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6249E" w14:textId="6BD3A2B8" w:rsidR="002F2C56" w:rsidRPr="00930476" w:rsidRDefault="002F2C56" w:rsidP="00D423A7">
      <w:pPr>
        <w:rPr>
          <w:rFonts w:ascii="Verdana" w:hAnsi="Verdana"/>
          <w:sz w:val="24"/>
          <w:szCs w:val="24"/>
          <w:lang w:val="es-CO"/>
        </w:rPr>
      </w:pPr>
    </w:p>
    <w:p w14:paraId="12139C46" w14:textId="77777777" w:rsidR="008B64CA" w:rsidRPr="00AE1A9A" w:rsidRDefault="008B64CA" w:rsidP="00D423A7">
      <w:pPr>
        <w:pStyle w:val="Encabezado"/>
        <w:jc w:val="center"/>
        <w:rPr>
          <w:rFonts w:ascii="Verdana" w:hAnsi="Verdana" w:cs="Arial"/>
          <w:b/>
          <w:bCs/>
          <w:i/>
          <w:iCs/>
          <w:sz w:val="24"/>
          <w:szCs w:val="24"/>
        </w:rPr>
      </w:pPr>
    </w:p>
    <w:p w14:paraId="573D6F83" w14:textId="0F82F567" w:rsidR="00AE1A9A" w:rsidRPr="00AE1A9A" w:rsidRDefault="00AE1A9A" w:rsidP="00D423A7">
      <w:pPr>
        <w:pStyle w:val="Encabezado"/>
        <w:jc w:val="center"/>
        <w:rPr>
          <w:rFonts w:ascii="Verdana" w:hAnsi="Verdana" w:cs="Arial"/>
          <w:b/>
          <w:bCs/>
          <w:i/>
          <w:iCs/>
          <w:sz w:val="24"/>
          <w:szCs w:val="24"/>
        </w:rPr>
      </w:pPr>
      <w:r w:rsidRPr="00AE1A9A">
        <w:rPr>
          <w:rFonts w:ascii="Verdana" w:hAnsi="Verdana" w:cs="Arial"/>
          <w:b/>
          <w:bCs/>
          <w:i/>
          <w:iCs/>
          <w:sz w:val="24"/>
          <w:szCs w:val="24"/>
          <w:highlight w:val="yellow"/>
        </w:rPr>
        <w:t>MODELO DE REGLAMENTO DE COMITÉ DE CONCILIACIÓN PARA LAS EPOT OBLIGADAS POR EL ARTÍCULO 115 A CONFORMAR ESTA INSTANCIA</w:t>
      </w:r>
      <w:r w:rsidRPr="00AE1A9A">
        <w:rPr>
          <w:rFonts w:ascii="Verdana" w:hAnsi="Verdana" w:cs="Arial"/>
          <w:b/>
          <w:bCs/>
          <w:i/>
          <w:iCs/>
          <w:sz w:val="24"/>
          <w:szCs w:val="24"/>
        </w:rPr>
        <w:t xml:space="preserve"> </w:t>
      </w:r>
    </w:p>
    <w:p w14:paraId="7446D906" w14:textId="77777777" w:rsidR="00AE1A9A" w:rsidRPr="00930476" w:rsidRDefault="00AE1A9A" w:rsidP="00D423A7">
      <w:pPr>
        <w:pStyle w:val="Encabezado"/>
        <w:jc w:val="center"/>
        <w:rPr>
          <w:rFonts w:ascii="Verdana" w:hAnsi="Verdana" w:cs="Arial"/>
          <w:sz w:val="24"/>
          <w:szCs w:val="24"/>
        </w:rPr>
      </w:pPr>
    </w:p>
    <w:p w14:paraId="5B470183" w14:textId="11370C87" w:rsidR="000F2C70" w:rsidRPr="00930476" w:rsidRDefault="008B64CA" w:rsidP="00D423A7">
      <w:pPr>
        <w:jc w:val="center"/>
        <w:rPr>
          <w:rFonts w:ascii="Verdana" w:hAnsi="Verdana" w:cs="Arial"/>
          <w:b/>
          <w:sz w:val="24"/>
          <w:szCs w:val="24"/>
        </w:rPr>
      </w:pPr>
      <w:r w:rsidRPr="00930476">
        <w:rPr>
          <w:rFonts w:ascii="Verdana" w:hAnsi="Verdana" w:cs="Arial"/>
          <w:b/>
          <w:sz w:val="24"/>
          <w:szCs w:val="24"/>
        </w:rPr>
        <w:t>ACUERDO (XXX)</w:t>
      </w:r>
      <w:r w:rsidR="000F2C70" w:rsidRPr="00930476">
        <w:rPr>
          <w:rFonts w:ascii="Verdana" w:hAnsi="Verdana" w:cs="Arial"/>
          <w:b/>
          <w:sz w:val="24"/>
          <w:szCs w:val="24"/>
        </w:rPr>
        <w:t xml:space="preserve"> DE</w:t>
      </w:r>
      <w:r w:rsidR="00B84B88" w:rsidRPr="00930476">
        <w:rPr>
          <w:rFonts w:ascii="Verdana" w:hAnsi="Verdana" w:cs="Arial"/>
          <w:b/>
          <w:sz w:val="24"/>
          <w:szCs w:val="24"/>
        </w:rPr>
        <w:t>L</w:t>
      </w:r>
      <w:r w:rsidR="000F2C70" w:rsidRPr="00930476">
        <w:rPr>
          <w:rFonts w:ascii="Verdana" w:hAnsi="Verdana" w:cs="Arial"/>
          <w:b/>
          <w:sz w:val="24"/>
          <w:szCs w:val="24"/>
        </w:rPr>
        <w:t xml:space="preserve"> 20</w:t>
      </w:r>
      <w:r w:rsidR="00CE7791" w:rsidRPr="00930476">
        <w:rPr>
          <w:rFonts w:ascii="Verdana" w:hAnsi="Verdana" w:cs="Arial"/>
          <w:b/>
          <w:sz w:val="24"/>
          <w:szCs w:val="24"/>
        </w:rPr>
        <w:t>2</w:t>
      </w:r>
      <w:r w:rsidRPr="00930476">
        <w:rPr>
          <w:rFonts w:ascii="Verdana" w:hAnsi="Verdana" w:cs="Arial"/>
          <w:b/>
          <w:sz w:val="24"/>
          <w:szCs w:val="24"/>
        </w:rPr>
        <w:t>5</w:t>
      </w:r>
    </w:p>
    <w:p w14:paraId="4E11D91A" w14:textId="77777777" w:rsidR="000F2C70" w:rsidRPr="00930476" w:rsidRDefault="000F2C70" w:rsidP="00D423A7">
      <w:pPr>
        <w:jc w:val="center"/>
        <w:rPr>
          <w:rFonts w:ascii="Verdana" w:hAnsi="Verdana" w:cs="Arial"/>
          <w:sz w:val="24"/>
          <w:szCs w:val="24"/>
        </w:rPr>
      </w:pPr>
    </w:p>
    <w:p w14:paraId="532E74FF" w14:textId="6E9CFE8F" w:rsidR="000F2C70" w:rsidRPr="00930476" w:rsidRDefault="000F2C70" w:rsidP="00D423A7">
      <w:pPr>
        <w:autoSpaceDE w:val="0"/>
        <w:autoSpaceDN w:val="0"/>
        <w:adjustRightInd w:val="0"/>
        <w:jc w:val="center"/>
        <w:rPr>
          <w:rFonts w:ascii="Verdana" w:hAnsi="Verdana" w:cs="Arial"/>
          <w:sz w:val="24"/>
          <w:szCs w:val="24"/>
        </w:rPr>
      </w:pPr>
      <w:r w:rsidRPr="00930476">
        <w:rPr>
          <w:rFonts w:ascii="Verdana" w:hAnsi="Verdana" w:cs="Arial"/>
          <w:sz w:val="24"/>
          <w:szCs w:val="24"/>
        </w:rPr>
        <w:t xml:space="preserve">Por la cual se </w:t>
      </w:r>
      <w:r w:rsidR="001842E6" w:rsidRPr="00930476">
        <w:rPr>
          <w:rFonts w:ascii="Verdana" w:hAnsi="Verdana" w:cs="Arial"/>
          <w:sz w:val="24"/>
          <w:szCs w:val="24"/>
        </w:rPr>
        <w:t xml:space="preserve">adopta </w:t>
      </w:r>
      <w:r w:rsidR="00107DF5" w:rsidRPr="00930476">
        <w:rPr>
          <w:rFonts w:ascii="Verdana" w:hAnsi="Verdana" w:cs="Arial"/>
          <w:sz w:val="24"/>
          <w:szCs w:val="24"/>
        </w:rPr>
        <w:t xml:space="preserve">el </w:t>
      </w:r>
      <w:r w:rsidR="00FD4BBD" w:rsidRPr="00930476">
        <w:rPr>
          <w:rFonts w:ascii="Verdana" w:hAnsi="Verdana" w:cs="Arial"/>
          <w:sz w:val="24"/>
          <w:szCs w:val="24"/>
        </w:rPr>
        <w:t xml:space="preserve">Reglamento Interno </w:t>
      </w:r>
      <w:r w:rsidR="00933D35" w:rsidRPr="00930476">
        <w:rPr>
          <w:rFonts w:ascii="Verdana" w:hAnsi="Verdana" w:cs="Arial"/>
          <w:sz w:val="24"/>
          <w:szCs w:val="24"/>
        </w:rPr>
        <w:t>del Comité de Conciliación de</w:t>
      </w:r>
      <w:r w:rsidR="001842E6" w:rsidRPr="00930476">
        <w:rPr>
          <w:rFonts w:ascii="Verdana" w:hAnsi="Verdana" w:cs="Arial"/>
          <w:sz w:val="24"/>
          <w:szCs w:val="24"/>
        </w:rPr>
        <w:t xml:space="preserve"> </w:t>
      </w:r>
      <w:r w:rsidR="00FD4BBD" w:rsidRPr="00930476">
        <w:rPr>
          <w:rFonts w:ascii="Verdana" w:hAnsi="Verdana" w:cs="Arial"/>
          <w:sz w:val="24"/>
          <w:szCs w:val="24"/>
          <w:highlight w:val="yellow"/>
        </w:rPr>
        <w:t>(</w:t>
      </w:r>
      <w:r w:rsidR="00FD4BBD" w:rsidRPr="00930476">
        <w:rPr>
          <w:rFonts w:ascii="Verdana" w:hAnsi="Verdana" w:cs="Arial"/>
          <w:b/>
          <w:sz w:val="24"/>
          <w:szCs w:val="24"/>
          <w:highlight w:val="yellow"/>
        </w:rPr>
        <w:t xml:space="preserve">nombre de </w:t>
      </w:r>
      <w:r w:rsidR="005E3B23" w:rsidRPr="00930476">
        <w:rPr>
          <w:rFonts w:ascii="Verdana" w:hAnsi="Verdana" w:cs="Arial"/>
          <w:b/>
          <w:sz w:val="24"/>
          <w:szCs w:val="24"/>
          <w:highlight w:val="yellow"/>
        </w:rPr>
        <w:t>la entidad</w:t>
      </w:r>
      <w:r w:rsidR="00296E83">
        <w:rPr>
          <w:rFonts w:ascii="Verdana" w:hAnsi="Verdana" w:cs="Arial"/>
          <w:b/>
          <w:sz w:val="24"/>
          <w:szCs w:val="24"/>
          <w:highlight w:val="yellow"/>
        </w:rPr>
        <w:t xml:space="preserve"> territorial</w:t>
      </w:r>
      <w:r w:rsidR="005E3B23" w:rsidRPr="00930476">
        <w:rPr>
          <w:rFonts w:ascii="Verdana" w:hAnsi="Verdana" w:cs="Arial"/>
          <w:sz w:val="24"/>
          <w:szCs w:val="24"/>
          <w:highlight w:val="yellow"/>
        </w:rPr>
        <w:t>)</w:t>
      </w:r>
    </w:p>
    <w:p w14:paraId="384B4C61" w14:textId="77777777" w:rsidR="0071705E" w:rsidRPr="00930476" w:rsidRDefault="0071705E" w:rsidP="00D423A7">
      <w:pPr>
        <w:autoSpaceDE w:val="0"/>
        <w:autoSpaceDN w:val="0"/>
        <w:adjustRightInd w:val="0"/>
        <w:jc w:val="center"/>
        <w:rPr>
          <w:rFonts w:ascii="Verdana" w:hAnsi="Verdana" w:cs="Arial"/>
          <w:color w:val="000000"/>
          <w:sz w:val="24"/>
          <w:szCs w:val="24"/>
        </w:rPr>
      </w:pPr>
    </w:p>
    <w:p w14:paraId="1DB8B16B" w14:textId="6F1C381F" w:rsidR="002D3693" w:rsidRPr="00930476" w:rsidRDefault="002D3693" w:rsidP="00D423A7">
      <w:pPr>
        <w:autoSpaceDE w:val="0"/>
        <w:autoSpaceDN w:val="0"/>
        <w:adjustRightInd w:val="0"/>
        <w:jc w:val="center"/>
        <w:rPr>
          <w:rFonts w:ascii="Verdana" w:hAnsi="Verdana" w:cs="Arial"/>
          <w:sz w:val="24"/>
          <w:szCs w:val="24"/>
        </w:rPr>
      </w:pPr>
      <w:r w:rsidRPr="00930476">
        <w:rPr>
          <w:rFonts w:ascii="Verdana" w:hAnsi="Verdana" w:cs="Arial"/>
          <w:b/>
          <w:sz w:val="24"/>
          <w:szCs w:val="24"/>
        </w:rPr>
        <w:t xml:space="preserve">EL COMITÉ DE CONCILIACIÓN DE </w:t>
      </w:r>
      <w:r w:rsidRPr="00930476">
        <w:rPr>
          <w:rFonts w:ascii="Verdana" w:hAnsi="Verdana" w:cs="Arial"/>
          <w:bCs/>
          <w:sz w:val="24"/>
          <w:szCs w:val="24"/>
        </w:rPr>
        <w:t>(</w:t>
      </w:r>
      <w:r w:rsidRPr="00930476">
        <w:rPr>
          <w:rFonts w:ascii="Verdana" w:hAnsi="Verdana" w:cs="Arial"/>
          <w:b/>
          <w:sz w:val="24"/>
          <w:szCs w:val="24"/>
          <w:highlight w:val="yellow"/>
        </w:rPr>
        <w:t>nombre de la entidad</w:t>
      </w:r>
      <w:r w:rsidR="00296E83">
        <w:rPr>
          <w:rFonts w:ascii="Verdana" w:hAnsi="Verdana" w:cs="Arial"/>
          <w:b/>
          <w:sz w:val="24"/>
          <w:szCs w:val="24"/>
          <w:highlight w:val="yellow"/>
        </w:rPr>
        <w:t xml:space="preserve"> territorial</w:t>
      </w:r>
      <w:r w:rsidRPr="00930476">
        <w:rPr>
          <w:rFonts w:ascii="Verdana" w:hAnsi="Verdana" w:cs="Arial"/>
          <w:sz w:val="24"/>
          <w:szCs w:val="24"/>
          <w:highlight w:val="yellow"/>
        </w:rPr>
        <w:t>)</w:t>
      </w:r>
    </w:p>
    <w:p w14:paraId="5709AE09" w14:textId="77777777" w:rsidR="00296E83" w:rsidRPr="00930476" w:rsidRDefault="00296E83" w:rsidP="00D423A7">
      <w:pPr>
        <w:jc w:val="center"/>
        <w:rPr>
          <w:rFonts w:ascii="Verdana" w:hAnsi="Verdana" w:cs="Arial"/>
          <w:sz w:val="24"/>
          <w:szCs w:val="24"/>
        </w:rPr>
      </w:pPr>
    </w:p>
    <w:p w14:paraId="5CC120E0" w14:textId="4C4F392F" w:rsidR="00A2771E" w:rsidRPr="00930476" w:rsidRDefault="00A2771E" w:rsidP="00D423A7">
      <w:pPr>
        <w:pStyle w:val="Textoindependiente"/>
        <w:spacing w:after="0"/>
        <w:jc w:val="center"/>
        <w:rPr>
          <w:rFonts w:ascii="Verdana" w:hAnsi="Verdana"/>
          <w:sz w:val="24"/>
          <w:szCs w:val="24"/>
        </w:rPr>
      </w:pPr>
      <w:r w:rsidRPr="00930476">
        <w:rPr>
          <w:rFonts w:ascii="Verdana" w:hAnsi="Verdana" w:cs="Arial"/>
          <w:sz w:val="24"/>
          <w:szCs w:val="24"/>
        </w:rPr>
        <w:t>En uso de las facultades establecidas en los artículos 314 y 315 de la Constitución Política</w:t>
      </w:r>
      <w:r w:rsidR="009A48CE" w:rsidRPr="00930476">
        <w:rPr>
          <w:rFonts w:ascii="Verdana" w:hAnsi="Verdana" w:cs="Arial"/>
          <w:sz w:val="24"/>
          <w:szCs w:val="24"/>
        </w:rPr>
        <w:t xml:space="preserve">, </w:t>
      </w:r>
      <w:r w:rsidRPr="00930476">
        <w:rPr>
          <w:rFonts w:ascii="Verdana" w:hAnsi="Verdana" w:cs="Arial"/>
          <w:sz w:val="24"/>
          <w:szCs w:val="24"/>
        </w:rPr>
        <w:t>los artículos 29 literal d)</w:t>
      </w:r>
      <w:r w:rsidR="009A48CE" w:rsidRPr="00930476">
        <w:rPr>
          <w:rFonts w:ascii="Verdana" w:hAnsi="Verdana" w:cs="Arial"/>
          <w:sz w:val="24"/>
          <w:szCs w:val="24"/>
        </w:rPr>
        <w:t>,</w:t>
      </w:r>
      <w:r w:rsidRPr="00930476">
        <w:rPr>
          <w:rFonts w:ascii="Verdana" w:hAnsi="Verdana" w:cs="Arial"/>
          <w:sz w:val="24"/>
          <w:szCs w:val="24"/>
        </w:rPr>
        <w:t xml:space="preserve"> numeral 1 y el </w:t>
      </w:r>
      <w:r w:rsidR="009A48CE" w:rsidRPr="00930476">
        <w:rPr>
          <w:rFonts w:ascii="Verdana" w:hAnsi="Verdana" w:cs="Arial"/>
          <w:sz w:val="24"/>
          <w:szCs w:val="24"/>
        </w:rPr>
        <w:t>p</w:t>
      </w:r>
      <w:r w:rsidRPr="00930476">
        <w:rPr>
          <w:rFonts w:ascii="Verdana" w:hAnsi="Verdana" w:cs="Arial"/>
          <w:sz w:val="24"/>
          <w:szCs w:val="24"/>
        </w:rPr>
        <w:t>arágrafo 2 del artículo 47 de la Ley 1551 de 2012</w:t>
      </w:r>
      <w:r w:rsidR="009A48CE" w:rsidRPr="00930476">
        <w:rPr>
          <w:rFonts w:ascii="Verdana" w:hAnsi="Verdana" w:cs="Arial"/>
          <w:sz w:val="24"/>
          <w:szCs w:val="24"/>
        </w:rPr>
        <w:t xml:space="preserve">, </w:t>
      </w:r>
      <w:r w:rsidRPr="00930476">
        <w:rPr>
          <w:rFonts w:ascii="Verdana" w:hAnsi="Verdana" w:cs="Arial"/>
          <w:sz w:val="24"/>
          <w:szCs w:val="24"/>
        </w:rPr>
        <w:t xml:space="preserve">el </w:t>
      </w:r>
      <w:r w:rsidR="009A48CE" w:rsidRPr="00930476">
        <w:rPr>
          <w:rFonts w:ascii="Verdana" w:hAnsi="Verdana" w:cs="Arial"/>
          <w:sz w:val="24"/>
          <w:szCs w:val="24"/>
        </w:rPr>
        <w:t>p</w:t>
      </w:r>
      <w:r w:rsidRPr="00930476">
        <w:rPr>
          <w:rFonts w:ascii="Verdana" w:hAnsi="Verdana" w:cs="Arial"/>
          <w:sz w:val="24"/>
          <w:szCs w:val="24"/>
        </w:rPr>
        <w:t xml:space="preserve">arágrafo 3 del artículo 118 de la Ley 2220 de 2022 y </w:t>
      </w:r>
      <w:r w:rsidRPr="009F10BD">
        <w:rPr>
          <w:rFonts w:ascii="Verdana" w:hAnsi="Verdana" w:cs="Arial"/>
          <w:sz w:val="24"/>
          <w:szCs w:val="24"/>
          <w:highlight w:val="yellow"/>
        </w:rPr>
        <w:t>(norma</w:t>
      </w:r>
      <w:r w:rsidR="009F10BD" w:rsidRPr="009F10BD">
        <w:rPr>
          <w:rFonts w:ascii="Verdana" w:hAnsi="Verdana" w:cs="Arial"/>
          <w:sz w:val="24"/>
          <w:szCs w:val="24"/>
          <w:highlight w:val="yellow"/>
        </w:rPr>
        <w:t>s</w:t>
      </w:r>
      <w:r w:rsidRPr="009F10BD">
        <w:rPr>
          <w:rFonts w:ascii="Verdana" w:hAnsi="Verdana" w:cs="Arial"/>
          <w:sz w:val="24"/>
          <w:szCs w:val="24"/>
          <w:highlight w:val="yellow"/>
        </w:rPr>
        <w:t xml:space="preserve"> que fija las competencias de la entidad)</w:t>
      </w:r>
    </w:p>
    <w:p w14:paraId="11DE8C92" w14:textId="77777777" w:rsidR="000F2C70" w:rsidRPr="00930476" w:rsidRDefault="000F2C70" w:rsidP="00D423A7">
      <w:pPr>
        <w:pStyle w:val="Textoindependiente3"/>
        <w:ind w:right="0"/>
        <w:rPr>
          <w:rFonts w:ascii="Verdana" w:hAnsi="Verdana" w:cs="Arial"/>
          <w:szCs w:val="24"/>
        </w:rPr>
      </w:pPr>
    </w:p>
    <w:p w14:paraId="64EAE527" w14:textId="47682ECB" w:rsidR="000F2C70" w:rsidRPr="00930476" w:rsidRDefault="000F2C70" w:rsidP="00D423A7">
      <w:pPr>
        <w:pStyle w:val="Textoindependiente3"/>
        <w:ind w:right="0"/>
        <w:jc w:val="center"/>
        <w:rPr>
          <w:rFonts w:ascii="Verdana" w:hAnsi="Verdana" w:cs="Arial"/>
          <w:szCs w:val="24"/>
        </w:rPr>
      </w:pPr>
      <w:r w:rsidRPr="00930476">
        <w:rPr>
          <w:rFonts w:ascii="Verdana" w:hAnsi="Verdana" w:cs="Arial"/>
          <w:szCs w:val="24"/>
        </w:rPr>
        <w:t>CONSIDERANDO</w:t>
      </w:r>
      <w:r w:rsidR="00364864">
        <w:rPr>
          <w:rFonts w:ascii="Verdana" w:hAnsi="Verdana" w:cs="Arial"/>
          <w:szCs w:val="24"/>
        </w:rPr>
        <w:t xml:space="preserve"> QUE: </w:t>
      </w:r>
    </w:p>
    <w:p w14:paraId="640EB310" w14:textId="77777777" w:rsidR="00A52BE1" w:rsidRPr="00930476" w:rsidRDefault="00A52BE1" w:rsidP="00D423A7">
      <w:pPr>
        <w:pStyle w:val="Textoindependiente3"/>
        <w:ind w:right="0"/>
        <w:rPr>
          <w:rFonts w:ascii="Verdana" w:hAnsi="Verdana" w:cs="Arial"/>
          <w:b w:val="0"/>
          <w:color w:val="000000" w:themeColor="text1"/>
          <w:szCs w:val="24"/>
        </w:rPr>
      </w:pPr>
    </w:p>
    <w:p w14:paraId="63344EE7" w14:textId="6E8D44F2" w:rsidR="00FA5A61" w:rsidRPr="00930476" w:rsidRDefault="004C00E2" w:rsidP="00D423A7">
      <w:pPr>
        <w:pStyle w:val="Textoindependiente3"/>
        <w:ind w:right="0"/>
        <w:rPr>
          <w:rFonts w:ascii="Verdana" w:hAnsi="Verdana" w:cs="Arial"/>
          <w:szCs w:val="24"/>
        </w:rPr>
      </w:pPr>
      <w:r>
        <w:rPr>
          <w:rFonts w:ascii="Verdana" w:hAnsi="Verdana" w:cs="Arial"/>
          <w:b w:val="0"/>
          <w:color w:val="000000" w:themeColor="text1"/>
          <w:szCs w:val="24"/>
        </w:rPr>
        <w:t>La</w:t>
      </w:r>
      <w:r w:rsidR="00FA5A61" w:rsidRPr="00930476">
        <w:rPr>
          <w:rFonts w:ascii="Verdana" w:hAnsi="Verdana" w:cs="Arial"/>
          <w:b w:val="0"/>
          <w:color w:val="000000" w:themeColor="text1"/>
          <w:szCs w:val="24"/>
        </w:rPr>
        <w:t xml:space="preserve"> Ley 2220 de 2022</w:t>
      </w:r>
      <w:r>
        <w:rPr>
          <w:rFonts w:ascii="Verdana" w:hAnsi="Verdana" w:cs="Arial"/>
          <w:b w:val="0"/>
          <w:color w:val="000000" w:themeColor="text1"/>
          <w:szCs w:val="24"/>
        </w:rPr>
        <w:t xml:space="preserve">, </w:t>
      </w:r>
      <w:r w:rsidR="00047D15" w:rsidRPr="00930476">
        <w:rPr>
          <w:rFonts w:ascii="Verdana" w:hAnsi="Verdana" w:cs="Arial"/>
          <w:b w:val="0"/>
          <w:color w:val="000000" w:themeColor="text1"/>
          <w:szCs w:val="24"/>
        </w:rPr>
        <w:t>E</w:t>
      </w:r>
      <w:r w:rsidR="00FA5A61" w:rsidRPr="00930476">
        <w:rPr>
          <w:rFonts w:ascii="Verdana" w:hAnsi="Verdana" w:cs="Arial"/>
          <w:b w:val="0"/>
          <w:color w:val="000000" w:themeColor="text1"/>
          <w:szCs w:val="24"/>
        </w:rPr>
        <w:t xml:space="preserve">statuto de </w:t>
      </w:r>
      <w:r w:rsidR="00047D15" w:rsidRPr="00930476">
        <w:rPr>
          <w:rFonts w:ascii="Verdana" w:hAnsi="Verdana" w:cs="Arial"/>
          <w:b w:val="0"/>
          <w:color w:val="000000" w:themeColor="text1"/>
          <w:szCs w:val="24"/>
        </w:rPr>
        <w:t>C</w:t>
      </w:r>
      <w:r w:rsidR="00FA5A61" w:rsidRPr="00930476">
        <w:rPr>
          <w:rFonts w:ascii="Verdana" w:hAnsi="Verdana" w:cs="Arial"/>
          <w:b w:val="0"/>
          <w:color w:val="000000" w:themeColor="text1"/>
          <w:szCs w:val="24"/>
        </w:rPr>
        <w:t>onciliación</w:t>
      </w:r>
      <w:r>
        <w:rPr>
          <w:rFonts w:ascii="Verdana" w:hAnsi="Verdana" w:cs="Arial"/>
          <w:b w:val="0"/>
          <w:color w:val="000000" w:themeColor="text1"/>
          <w:szCs w:val="24"/>
        </w:rPr>
        <w:t xml:space="preserve">, </w:t>
      </w:r>
      <w:r w:rsidR="005E3B23" w:rsidRPr="00930476">
        <w:rPr>
          <w:rFonts w:ascii="Verdana" w:hAnsi="Verdana" w:cs="Arial"/>
          <w:b w:val="0"/>
          <w:color w:val="000000" w:themeColor="text1"/>
          <w:szCs w:val="24"/>
        </w:rPr>
        <w:t>creó</w:t>
      </w:r>
      <w:r w:rsidR="00772C62" w:rsidRPr="00930476">
        <w:rPr>
          <w:rFonts w:ascii="Verdana" w:hAnsi="Verdana" w:cs="Arial"/>
          <w:b w:val="0"/>
          <w:color w:val="000000" w:themeColor="text1"/>
          <w:szCs w:val="24"/>
        </w:rPr>
        <w:t xml:space="preserve"> el Sistema Nacional de Conciliación.</w:t>
      </w:r>
    </w:p>
    <w:p w14:paraId="7DB1B46F" w14:textId="2563F824" w:rsidR="003D082C" w:rsidRPr="00930476" w:rsidRDefault="003D082C" w:rsidP="00D423A7">
      <w:pPr>
        <w:pStyle w:val="Textoindependiente3"/>
        <w:ind w:right="0"/>
        <w:rPr>
          <w:rFonts w:ascii="Verdana" w:hAnsi="Verdana" w:cs="Arial"/>
          <w:b w:val="0"/>
          <w:color w:val="000000" w:themeColor="text1"/>
          <w:szCs w:val="24"/>
        </w:rPr>
      </w:pPr>
    </w:p>
    <w:p w14:paraId="711DE2EF" w14:textId="15175691" w:rsidR="007D166E" w:rsidRPr="00930476" w:rsidRDefault="006915FA" w:rsidP="00D423A7">
      <w:pPr>
        <w:pStyle w:val="Textoindependiente3"/>
        <w:ind w:right="0"/>
        <w:rPr>
          <w:rFonts w:ascii="Verdana" w:hAnsi="Verdana" w:cs="Arial"/>
          <w:b w:val="0"/>
          <w:szCs w:val="24"/>
        </w:rPr>
      </w:pPr>
      <w:r>
        <w:rPr>
          <w:rFonts w:ascii="Verdana" w:hAnsi="Verdana" w:cs="Arial"/>
          <w:b w:val="0"/>
          <w:szCs w:val="24"/>
        </w:rPr>
        <w:t>E</w:t>
      </w:r>
      <w:r w:rsidR="0082057E" w:rsidRPr="00930476">
        <w:rPr>
          <w:rFonts w:ascii="Verdana" w:hAnsi="Verdana" w:cs="Arial"/>
          <w:b w:val="0"/>
          <w:szCs w:val="24"/>
        </w:rPr>
        <w:t>l artículo</w:t>
      </w:r>
      <w:r w:rsidR="003967B0" w:rsidRPr="00930476">
        <w:rPr>
          <w:rFonts w:ascii="Verdana" w:hAnsi="Verdana" w:cs="Arial"/>
          <w:b w:val="0"/>
          <w:szCs w:val="24"/>
        </w:rPr>
        <w:t xml:space="preserve"> </w:t>
      </w:r>
      <w:r w:rsidR="0082057E" w:rsidRPr="00930476">
        <w:rPr>
          <w:rFonts w:ascii="Verdana" w:hAnsi="Verdana" w:cs="Arial"/>
          <w:b w:val="0"/>
          <w:szCs w:val="24"/>
        </w:rPr>
        <w:t xml:space="preserve">146 </w:t>
      </w:r>
      <w:r w:rsidR="00772C62" w:rsidRPr="00930476">
        <w:rPr>
          <w:rFonts w:ascii="Verdana" w:hAnsi="Verdana" w:cs="Arial"/>
          <w:b w:val="0"/>
          <w:szCs w:val="24"/>
        </w:rPr>
        <w:t xml:space="preserve">del </w:t>
      </w:r>
      <w:r>
        <w:rPr>
          <w:rFonts w:ascii="Verdana" w:hAnsi="Verdana" w:cs="Arial"/>
          <w:b w:val="0"/>
          <w:szCs w:val="24"/>
        </w:rPr>
        <w:t xml:space="preserve">referido </w:t>
      </w:r>
      <w:r w:rsidR="00772C62" w:rsidRPr="00930476">
        <w:rPr>
          <w:rFonts w:ascii="Verdana" w:hAnsi="Verdana" w:cs="Arial"/>
          <w:b w:val="0"/>
          <w:szCs w:val="24"/>
        </w:rPr>
        <w:t>Estatuto</w:t>
      </w:r>
      <w:r w:rsidR="0082057E" w:rsidRPr="00930476">
        <w:rPr>
          <w:rFonts w:ascii="Verdana" w:hAnsi="Verdana" w:cs="Arial"/>
          <w:b w:val="0"/>
          <w:szCs w:val="24"/>
        </w:rPr>
        <w:t xml:space="preserve"> </w:t>
      </w:r>
      <w:r>
        <w:rPr>
          <w:rFonts w:ascii="Verdana" w:hAnsi="Verdana" w:cs="Arial"/>
          <w:b w:val="0"/>
          <w:szCs w:val="24"/>
        </w:rPr>
        <w:t xml:space="preserve">de Conciliación </w:t>
      </w:r>
      <w:r w:rsidR="00772C62" w:rsidRPr="00930476">
        <w:rPr>
          <w:rFonts w:ascii="Verdana" w:hAnsi="Verdana"/>
          <w:b w:val="0"/>
          <w:szCs w:val="24"/>
        </w:rPr>
        <w:t xml:space="preserve">derogó </w:t>
      </w:r>
      <w:r w:rsidR="0082057E" w:rsidRPr="00930476">
        <w:rPr>
          <w:rFonts w:ascii="Verdana" w:hAnsi="Verdana"/>
          <w:b w:val="0"/>
          <w:szCs w:val="24"/>
        </w:rPr>
        <w:t xml:space="preserve">todas las disposiciones que le </w:t>
      </w:r>
      <w:r w:rsidR="007E17FF" w:rsidRPr="00930476">
        <w:rPr>
          <w:rFonts w:ascii="Verdana" w:hAnsi="Verdana"/>
          <w:b w:val="0"/>
          <w:szCs w:val="24"/>
        </w:rPr>
        <w:t xml:space="preserve">eran </w:t>
      </w:r>
      <w:r w:rsidR="0082057E" w:rsidRPr="00930476">
        <w:rPr>
          <w:rFonts w:ascii="Verdana" w:hAnsi="Verdana"/>
          <w:b w:val="0"/>
          <w:szCs w:val="24"/>
        </w:rPr>
        <w:t>contrarias y</w:t>
      </w:r>
      <w:r w:rsidR="007E17FF" w:rsidRPr="00930476">
        <w:rPr>
          <w:rFonts w:ascii="Verdana" w:hAnsi="Verdana"/>
          <w:b w:val="0"/>
          <w:szCs w:val="24"/>
        </w:rPr>
        <w:t>,</w:t>
      </w:r>
      <w:r w:rsidR="0082057E" w:rsidRPr="00930476">
        <w:rPr>
          <w:rFonts w:ascii="Verdana" w:hAnsi="Verdana"/>
          <w:b w:val="0"/>
          <w:szCs w:val="24"/>
        </w:rPr>
        <w:t xml:space="preserve"> especialmente</w:t>
      </w:r>
      <w:r w:rsidR="007E17FF" w:rsidRPr="00930476">
        <w:rPr>
          <w:rFonts w:ascii="Verdana" w:hAnsi="Verdana"/>
          <w:b w:val="0"/>
          <w:szCs w:val="24"/>
        </w:rPr>
        <w:t>,</w:t>
      </w:r>
      <w:r w:rsidR="0082057E" w:rsidRPr="00930476">
        <w:rPr>
          <w:rFonts w:ascii="Verdana" w:hAnsi="Verdana"/>
          <w:b w:val="0"/>
          <w:szCs w:val="24"/>
        </w:rPr>
        <w:t xml:space="preserve"> los artículos 24, 25, 35, 47, 49, 50, 51, 52, 53, 59, 61, 62, 63, 64, 65A, 65B, 66, 67, 76, 81, 82, 83, 84, 85, 86, 87 y 89 de la Ley 23 de 1991; 64, 65, 66, 69, 70, 71, 72, 73, 75, 77, 80, 81, 83, 84, 86, 91, 92, 94, 96, 99, 100, 104, 105, 106, 107, 108, 109 y 110 de la Ley 446 de 1998; la Ley 640 de 2001; el artículo 2 de la Ley 1367 de 2009; los artículos 51 y 52 de la Ley 1395 de 2010. El inciso 2 del numeral 6 del artículo 384 y los artículos 620 y 621 de la Ley 1564 de 2012; </w:t>
      </w:r>
      <w:r w:rsidR="00C01120" w:rsidRPr="00930476">
        <w:rPr>
          <w:rFonts w:ascii="Verdana" w:hAnsi="Verdana"/>
          <w:b w:val="0"/>
          <w:szCs w:val="24"/>
        </w:rPr>
        <w:t xml:space="preserve">así como </w:t>
      </w:r>
      <w:r w:rsidR="0082057E" w:rsidRPr="00930476">
        <w:rPr>
          <w:rFonts w:ascii="Verdana" w:hAnsi="Verdana"/>
          <w:b w:val="0"/>
          <w:szCs w:val="24"/>
        </w:rPr>
        <w:t>el parágrafo 1 del artículo 4 de la Ley 1579 de 2012.</w:t>
      </w:r>
    </w:p>
    <w:p w14:paraId="52D58485" w14:textId="77777777" w:rsidR="002E390C" w:rsidRPr="00930476" w:rsidRDefault="002E390C" w:rsidP="00D423A7">
      <w:pPr>
        <w:pStyle w:val="Textoindependiente3"/>
        <w:ind w:right="0"/>
        <w:rPr>
          <w:rFonts w:ascii="Verdana" w:hAnsi="Verdana" w:cs="Arial"/>
          <w:b w:val="0"/>
          <w:color w:val="000000" w:themeColor="text1"/>
          <w:szCs w:val="24"/>
        </w:rPr>
      </w:pPr>
    </w:p>
    <w:p w14:paraId="6449C2D2" w14:textId="52644ED8" w:rsidR="002E390C" w:rsidRDefault="006915FA" w:rsidP="00D423A7">
      <w:pPr>
        <w:pStyle w:val="Textoindependiente3"/>
        <w:ind w:right="0"/>
        <w:rPr>
          <w:rFonts w:ascii="Verdana" w:hAnsi="Verdana" w:cs="Arial"/>
          <w:b w:val="0"/>
          <w:color w:val="000000" w:themeColor="text1"/>
          <w:szCs w:val="24"/>
        </w:rPr>
      </w:pPr>
      <w:r>
        <w:rPr>
          <w:rFonts w:ascii="Verdana" w:hAnsi="Verdana" w:cs="Arial"/>
          <w:b w:val="0"/>
          <w:color w:val="000000" w:themeColor="text1"/>
          <w:szCs w:val="24"/>
        </w:rPr>
        <w:t>D</w:t>
      </w:r>
      <w:r w:rsidR="00D06FB9" w:rsidRPr="00930476">
        <w:rPr>
          <w:rFonts w:ascii="Verdana" w:hAnsi="Verdana" w:cs="Arial"/>
          <w:b w:val="0"/>
          <w:color w:val="000000" w:themeColor="text1"/>
          <w:szCs w:val="24"/>
        </w:rPr>
        <w:t xml:space="preserve">e conformidad con lo </w:t>
      </w:r>
      <w:r w:rsidR="00B9176A" w:rsidRPr="00930476">
        <w:rPr>
          <w:rFonts w:ascii="Verdana" w:hAnsi="Verdana" w:cs="Arial"/>
          <w:b w:val="0"/>
          <w:color w:val="000000" w:themeColor="text1"/>
          <w:szCs w:val="24"/>
        </w:rPr>
        <w:t xml:space="preserve">dispuesto en el artículo </w:t>
      </w:r>
      <w:r w:rsidR="00CE7791" w:rsidRPr="00930476">
        <w:rPr>
          <w:rFonts w:ascii="Verdana" w:hAnsi="Verdana" w:cs="Arial"/>
          <w:b w:val="0"/>
          <w:color w:val="000000" w:themeColor="text1"/>
          <w:szCs w:val="24"/>
        </w:rPr>
        <w:t xml:space="preserve">117 </w:t>
      </w:r>
      <w:r w:rsidR="00B9176A" w:rsidRPr="00930476">
        <w:rPr>
          <w:rFonts w:ascii="Verdana" w:hAnsi="Verdana" w:cs="Arial"/>
          <w:b w:val="0"/>
          <w:color w:val="000000" w:themeColor="text1"/>
          <w:szCs w:val="24"/>
        </w:rPr>
        <w:t>de</w:t>
      </w:r>
      <w:r w:rsidR="00CE7791" w:rsidRPr="00930476">
        <w:rPr>
          <w:rFonts w:ascii="Verdana" w:hAnsi="Verdana" w:cs="Arial"/>
          <w:b w:val="0"/>
          <w:color w:val="000000" w:themeColor="text1"/>
          <w:szCs w:val="24"/>
        </w:rPr>
        <w:t xml:space="preserve"> </w:t>
      </w:r>
      <w:r w:rsidR="00B9176A" w:rsidRPr="00930476">
        <w:rPr>
          <w:rFonts w:ascii="Verdana" w:hAnsi="Verdana" w:cs="Arial"/>
          <w:b w:val="0"/>
          <w:color w:val="000000" w:themeColor="text1"/>
          <w:szCs w:val="24"/>
        </w:rPr>
        <w:t>l</w:t>
      </w:r>
      <w:r w:rsidR="00CE7791" w:rsidRPr="00930476">
        <w:rPr>
          <w:rFonts w:ascii="Verdana" w:hAnsi="Verdana" w:cs="Arial"/>
          <w:b w:val="0"/>
          <w:color w:val="000000" w:themeColor="text1"/>
          <w:szCs w:val="24"/>
        </w:rPr>
        <w:t>a Ley 2220 de 2022</w:t>
      </w:r>
      <w:r w:rsidR="00B9176A" w:rsidRPr="00930476">
        <w:rPr>
          <w:rFonts w:ascii="Verdana" w:hAnsi="Verdana" w:cs="Arial"/>
          <w:b w:val="0"/>
          <w:color w:val="000000" w:themeColor="text1"/>
          <w:szCs w:val="24"/>
        </w:rPr>
        <w:t xml:space="preserve">, </w:t>
      </w:r>
      <w:r w:rsidR="00CE7791" w:rsidRPr="00930476">
        <w:rPr>
          <w:rFonts w:ascii="Verdana" w:hAnsi="Verdana" w:cs="Arial"/>
          <w:b w:val="0"/>
          <w:color w:val="000000" w:themeColor="text1"/>
          <w:szCs w:val="24"/>
        </w:rPr>
        <w:t xml:space="preserve">los </w:t>
      </w:r>
      <w:r w:rsidR="00B9176A" w:rsidRPr="00930476">
        <w:rPr>
          <w:rFonts w:ascii="Verdana" w:hAnsi="Verdana" w:cs="Arial"/>
          <w:b w:val="0"/>
          <w:color w:val="000000" w:themeColor="text1"/>
          <w:szCs w:val="24"/>
        </w:rPr>
        <w:t>Comité</w:t>
      </w:r>
      <w:r w:rsidR="00CE7791" w:rsidRPr="00930476">
        <w:rPr>
          <w:rFonts w:ascii="Verdana" w:hAnsi="Verdana" w:cs="Arial"/>
          <w:b w:val="0"/>
          <w:color w:val="000000" w:themeColor="text1"/>
          <w:szCs w:val="24"/>
        </w:rPr>
        <w:t>s</w:t>
      </w:r>
      <w:r w:rsidR="00B9176A" w:rsidRPr="00930476">
        <w:rPr>
          <w:rFonts w:ascii="Verdana" w:hAnsi="Verdana" w:cs="Arial"/>
          <w:b w:val="0"/>
          <w:color w:val="000000" w:themeColor="text1"/>
          <w:szCs w:val="24"/>
        </w:rPr>
        <w:t xml:space="preserve"> de Conciliación </w:t>
      </w:r>
      <w:r w:rsidR="00CE7791" w:rsidRPr="00930476">
        <w:rPr>
          <w:rFonts w:ascii="Verdana" w:hAnsi="Verdana" w:cs="Arial"/>
          <w:b w:val="0"/>
          <w:color w:val="000000" w:themeColor="text1"/>
          <w:szCs w:val="24"/>
        </w:rPr>
        <w:t>son</w:t>
      </w:r>
      <w:r w:rsidR="00B9176A" w:rsidRPr="00930476">
        <w:rPr>
          <w:rFonts w:ascii="Verdana" w:hAnsi="Verdana" w:cs="Arial"/>
          <w:b w:val="0"/>
          <w:color w:val="000000" w:themeColor="text1"/>
          <w:szCs w:val="24"/>
        </w:rPr>
        <w:t xml:space="preserve"> una instancia administrativa que actúa como sede de estudio, análisis y formulación de políticas </w:t>
      </w:r>
      <w:r w:rsidR="00835BDA" w:rsidRPr="00930476">
        <w:rPr>
          <w:rFonts w:ascii="Verdana" w:hAnsi="Verdana" w:cs="Arial"/>
          <w:b w:val="0"/>
          <w:color w:val="000000" w:themeColor="text1"/>
          <w:szCs w:val="24"/>
        </w:rPr>
        <w:t>de</w:t>
      </w:r>
      <w:r w:rsidR="00B9176A" w:rsidRPr="00930476">
        <w:rPr>
          <w:rFonts w:ascii="Verdana" w:hAnsi="Verdana" w:cs="Arial"/>
          <w:b w:val="0"/>
          <w:color w:val="000000" w:themeColor="text1"/>
          <w:szCs w:val="24"/>
        </w:rPr>
        <w:t xml:space="preserve"> prevención del daño antijurídico y defensa de los intereses de la entidad. Igualmente</w:t>
      </w:r>
      <w:r w:rsidR="00BE3989">
        <w:rPr>
          <w:rFonts w:ascii="Verdana" w:hAnsi="Verdana" w:cs="Arial"/>
          <w:b w:val="0"/>
          <w:color w:val="000000" w:themeColor="text1"/>
          <w:szCs w:val="24"/>
        </w:rPr>
        <w:t>, es una instancia que</w:t>
      </w:r>
      <w:r w:rsidR="00B9176A" w:rsidRPr="00930476">
        <w:rPr>
          <w:rFonts w:ascii="Verdana" w:hAnsi="Verdana" w:cs="Arial"/>
          <w:b w:val="0"/>
          <w:color w:val="000000" w:themeColor="text1"/>
          <w:szCs w:val="24"/>
        </w:rPr>
        <w:t xml:space="preserve"> decidirá</w:t>
      </w:r>
      <w:r w:rsidR="00BE3989">
        <w:rPr>
          <w:rFonts w:ascii="Verdana" w:hAnsi="Verdana" w:cs="Arial"/>
          <w:b w:val="0"/>
          <w:color w:val="000000" w:themeColor="text1"/>
          <w:szCs w:val="24"/>
        </w:rPr>
        <w:t>,</w:t>
      </w:r>
      <w:r w:rsidR="00B9176A" w:rsidRPr="00930476">
        <w:rPr>
          <w:rFonts w:ascii="Verdana" w:hAnsi="Verdana" w:cs="Arial"/>
          <w:b w:val="0"/>
          <w:color w:val="000000" w:themeColor="text1"/>
          <w:szCs w:val="24"/>
        </w:rPr>
        <w:t xml:space="preserve"> en cada caso específico</w:t>
      </w:r>
      <w:r w:rsidR="00BE3989">
        <w:rPr>
          <w:rFonts w:ascii="Verdana" w:hAnsi="Verdana" w:cs="Arial"/>
          <w:b w:val="0"/>
          <w:color w:val="000000" w:themeColor="text1"/>
          <w:szCs w:val="24"/>
        </w:rPr>
        <w:t>,</w:t>
      </w:r>
      <w:r w:rsidR="00B9176A" w:rsidRPr="00930476">
        <w:rPr>
          <w:rFonts w:ascii="Verdana" w:hAnsi="Verdana" w:cs="Arial"/>
          <w:b w:val="0"/>
          <w:color w:val="000000" w:themeColor="text1"/>
          <w:szCs w:val="24"/>
        </w:rPr>
        <w:t xml:space="preserve"> sobre la procedencia de la conciliación o cualquier otro</w:t>
      </w:r>
      <w:r w:rsidR="000E0E6C" w:rsidRPr="00930476">
        <w:rPr>
          <w:rFonts w:ascii="Verdana" w:hAnsi="Verdana" w:cs="Arial"/>
          <w:b w:val="0"/>
          <w:color w:val="000000" w:themeColor="text1"/>
          <w:szCs w:val="24"/>
        </w:rPr>
        <w:t xml:space="preserve"> mecanismo </w:t>
      </w:r>
      <w:r w:rsidR="00B9176A" w:rsidRPr="00930476">
        <w:rPr>
          <w:rFonts w:ascii="Verdana" w:hAnsi="Verdana" w:cs="Arial"/>
          <w:b w:val="0"/>
          <w:color w:val="000000" w:themeColor="text1"/>
          <w:szCs w:val="24"/>
        </w:rPr>
        <w:t>de solución de conflictos, con sujeción estricta a las normas jurídicas sustantivas, procedimentales y de control vigentes, evitando lesionar el patrimonio público.</w:t>
      </w:r>
    </w:p>
    <w:p w14:paraId="56EF0C72" w14:textId="77777777" w:rsidR="00371102" w:rsidRDefault="00371102" w:rsidP="00D423A7">
      <w:pPr>
        <w:pStyle w:val="Textoindependiente3"/>
        <w:ind w:right="0"/>
        <w:rPr>
          <w:rFonts w:ascii="Verdana" w:hAnsi="Verdana" w:cs="Arial"/>
          <w:b w:val="0"/>
          <w:color w:val="000000" w:themeColor="text1"/>
          <w:szCs w:val="24"/>
        </w:rPr>
      </w:pPr>
    </w:p>
    <w:p w14:paraId="16CC1BFF" w14:textId="4453CDAA" w:rsidR="00371102" w:rsidRPr="00371102" w:rsidRDefault="00371102" w:rsidP="00D423A7">
      <w:pPr>
        <w:pStyle w:val="Textoindependiente3"/>
        <w:ind w:right="0"/>
        <w:rPr>
          <w:rFonts w:ascii="Verdana" w:hAnsi="Verdana" w:cs="Arial"/>
          <w:b w:val="0"/>
          <w:bCs/>
          <w:color w:val="000000" w:themeColor="text1"/>
          <w:szCs w:val="24"/>
        </w:rPr>
      </w:pPr>
      <w:r w:rsidRPr="00371102">
        <w:rPr>
          <w:rFonts w:ascii="Verdana" w:hAnsi="Verdana" w:cs="Arial"/>
          <w:b w:val="0"/>
          <w:bCs/>
          <w:color w:val="000000" w:themeColor="text1"/>
          <w:szCs w:val="24"/>
          <w:lang w:val="es-CO"/>
        </w:rPr>
        <w:t xml:space="preserve">El artículo </w:t>
      </w:r>
      <w:r w:rsidR="00AE1A9A">
        <w:rPr>
          <w:rFonts w:ascii="Verdana" w:hAnsi="Verdana" w:cs="Arial"/>
          <w:b w:val="0"/>
          <w:bCs/>
          <w:color w:val="000000" w:themeColor="text1"/>
          <w:szCs w:val="24"/>
          <w:lang w:val="es-CO"/>
        </w:rPr>
        <w:t>1</w:t>
      </w:r>
      <w:r w:rsidRPr="00371102">
        <w:rPr>
          <w:rFonts w:ascii="Verdana" w:hAnsi="Verdana" w:cs="Arial"/>
          <w:b w:val="0"/>
          <w:bCs/>
          <w:color w:val="000000" w:themeColor="text1"/>
          <w:szCs w:val="24"/>
          <w:lang w:val="es-CO"/>
        </w:rPr>
        <w:t>15 de l</w:t>
      </w:r>
      <w:r>
        <w:rPr>
          <w:rFonts w:ascii="Verdana" w:hAnsi="Verdana" w:cs="Arial"/>
          <w:b w:val="0"/>
          <w:bCs/>
          <w:color w:val="000000" w:themeColor="text1"/>
          <w:szCs w:val="24"/>
          <w:lang w:val="es-CO"/>
        </w:rPr>
        <w:t>a</w:t>
      </w:r>
      <w:r w:rsidRPr="00371102">
        <w:rPr>
          <w:rFonts w:ascii="Verdana" w:hAnsi="Verdana" w:cs="Arial"/>
          <w:b w:val="0"/>
          <w:bCs/>
          <w:color w:val="000000" w:themeColor="text1"/>
          <w:szCs w:val="24"/>
          <w:lang w:val="es-CO"/>
        </w:rPr>
        <w:t xml:space="preserve"> Ley 2220 de 2022 dispuso que las normas sobre comités de conciliación,</w:t>
      </w:r>
      <w:r>
        <w:rPr>
          <w:rFonts w:ascii="Verdana" w:hAnsi="Verdana" w:cs="Arial"/>
          <w:b w:val="0"/>
          <w:bCs/>
          <w:color w:val="000000" w:themeColor="text1"/>
          <w:szCs w:val="24"/>
          <w:lang w:val="es-CO"/>
        </w:rPr>
        <w:t xml:space="preserve"> </w:t>
      </w:r>
      <w:r w:rsidRPr="00371102">
        <w:rPr>
          <w:rFonts w:ascii="Verdana" w:hAnsi="Verdana" w:cs="Arial"/>
          <w:b w:val="0"/>
          <w:bCs/>
          <w:color w:val="000000" w:themeColor="text1"/>
          <w:szCs w:val="24"/>
          <w:lang w:val="es-CO"/>
        </w:rPr>
        <w:t>contenidas en la citada ley son de obligatorio cumplimiento para las entidades de derecho</w:t>
      </w:r>
      <w:r w:rsidR="00AE1A9A">
        <w:rPr>
          <w:rFonts w:ascii="Verdana" w:hAnsi="Verdana" w:cs="Arial"/>
          <w:b w:val="0"/>
          <w:bCs/>
          <w:color w:val="000000" w:themeColor="text1"/>
          <w:szCs w:val="24"/>
          <w:lang w:val="es-CO"/>
        </w:rPr>
        <w:t xml:space="preserve"> </w:t>
      </w:r>
      <w:r w:rsidRPr="00371102">
        <w:rPr>
          <w:rFonts w:ascii="Verdana" w:hAnsi="Verdana" w:cs="Arial"/>
          <w:b w:val="0"/>
          <w:bCs/>
          <w:color w:val="000000" w:themeColor="text1"/>
          <w:szCs w:val="24"/>
          <w:lang w:val="es-CO"/>
        </w:rPr>
        <w:t>público y organismos de derecho público de los órdenes nacional, departamental, distrital y de</w:t>
      </w:r>
      <w:r w:rsidR="00AE1A9A">
        <w:rPr>
          <w:rFonts w:ascii="Verdana" w:hAnsi="Verdana" w:cs="Arial"/>
          <w:b w:val="0"/>
          <w:bCs/>
          <w:color w:val="000000" w:themeColor="text1"/>
          <w:szCs w:val="24"/>
          <w:lang w:val="es-CO"/>
        </w:rPr>
        <w:t xml:space="preserve"> </w:t>
      </w:r>
      <w:r w:rsidRPr="00371102">
        <w:rPr>
          <w:rFonts w:ascii="Verdana" w:hAnsi="Verdana" w:cs="Arial"/>
          <w:b w:val="0"/>
          <w:bCs/>
          <w:color w:val="000000" w:themeColor="text1"/>
          <w:szCs w:val="24"/>
          <w:lang w:val="es-CO"/>
        </w:rPr>
        <w:t xml:space="preserve">los </w:t>
      </w:r>
      <w:r w:rsidRPr="00371102">
        <w:rPr>
          <w:rFonts w:ascii="Verdana" w:hAnsi="Verdana" w:cs="Arial"/>
          <w:b w:val="0"/>
          <w:bCs/>
          <w:color w:val="000000" w:themeColor="text1"/>
          <w:szCs w:val="24"/>
          <w:lang w:val="es-CO"/>
        </w:rPr>
        <w:lastRenderedPageBreak/>
        <w:t>municipios capitales de departamento, así como para los entes descentralizados de los</w:t>
      </w:r>
      <w:r w:rsidR="00AE1A9A">
        <w:rPr>
          <w:rFonts w:ascii="Verdana" w:hAnsi="Verdana" w:cs="Arial"/>
          <w:b w:val="0"/>
          <w:bCs/>
          <w:color w:val="000000" w:themeColor="text1"/>
          <w:szCs w:val="24"/>
          <w:lang w:val="es-CO"/>
        </w:rPr>
        <w:t xml:space="preserve"> </w:t>
      </w:r>
      <w:r w:rsidRPr="00371102">
        <w:rPr>
          <w:rFonts w:ascii="Verdana" w:hAnsi="Verdana" w:cs="Arial"/>
          <w:b w:val="0"/>
          <w:bCs/>
          <w:color w:val="000000" w:themeColor="text1"/>
          <w:szCs w:val="24"/>
          <w:lang w:val="es-CO"/>
        </w:rPr>
        <w:t>mismos niveles, quienes deben integrar un comité de conciliación, regido por las normas</w:t>
      </w:r>
      <w:r w:rsidR="00AE1A9A">
        <w:rPr>
          <w:rFonts w:ascii="Verdana" w:hAnsi="Verdana" w:cs="Arial"/>
          <w:b w:val="0"/>
          <w:bCs/>
          <w:color w:val="000000" w:themeColor="text1"/>
          <w:szCs w:val="24"/>
          <w:lang w:val="es-CO"/>
        </w:rPr>
        <w:t xml:space="preserve"> </w:t>
      </w:r>
      <w:r w:rsidRPr="00371102">
        <w:rPr>
          <w:rFonts w:ascii="Verdana" w:hAnsi="Verdana" w:cs="Arial"/>
          <w:b w:val="0"/>
          <w:bCs/>
          <w:color w:val="000000" w:themeColor="text1"/>
          <w:szCs w:val="24"/>
          <w:lang w:val="es-CO"/>
        </w:rPr>
        <w:t>contenidas en el capítulo</w:t>
      </w:r>
      <w:r w:rsidR="00AE1A9A">
        <w:rPr>
          <w:rFonts w:ascii="Verdana" w:hAnsi="Verdana" w:cs="Arial"/>
          <w:b w:val="0"/>
          <w:bCs/>
          <w:color w:val="000000" w:themeColor="text1"/>
          <w:szCs w:val="24"/>
          <w:lang w:val="es-CO"/>
        </w:rPr>
        <w:t xml:space="preserve"> III</w:t>
      </w:r>
      <w:r w:rsidRPr="00371102">
        <w:rPr>
          <w:rFonts w:ascii="Verdana" w:hAnsi="Verdana" w:cs="Arial"/>
          <w:b w:val="0"/>
          <w:bCs/>
          <w:color w:val="000000" w:themeColor="text1"/>
          <w:szCs w:val="24"/>
          <w:lang w:val="es-CO"/>
        </w:rPr>
        <w:t xml:space="preserve"> de esa ley.</w:t>
      </w:r>
    </w:p>
    <w:p w14:paraId="768718A8" w14:textId="77777777" w:rsidR="001C74FB" w:rsidRPr="00930476" w:rsidRDefault="001C74FB" w:rsidP="00D423A7">
      <w:pPr>
        <w:pStyle w:val="Textoindependiente3"/>
        <w:ind w:right="0"/>
        <w:rPr>
          <w:rFonts w:ascii="Verdana" w:hAnsi="Verdana" w:cs="Arial"/>
          <w:b w:val="0"/>
          <w:color w:val="000000" w:themeColor="text1"/>
          <w:szCs w:val="24"/>
        </w:rPr>
      </w:pPr>
    </w:p>
    <w:p w14:paraId="42FE522B" w14:textId="7A19DFD1" w:rsidR="00A2771E" w:rsidRPr="00930476" w:rsidRDefault="008E0A79" w:rsidP="00D423A7">
      <w:pPr>
        <w:pStyle w:val="Textoindependiente3"/>
        <w:ind w:right="0"/>
        <w:rPr>
          <w:rFonts w:ascii="Verdana" w:hAnsi="Verdana" w:cs="Arial"/>
          <w:b w:val="0"/>
          <w:color w:val="000000" w:themeColor="text1"/>
          <w:szCs w:val="24"/>
        </w:rPr>
      </w:pPr>
      <w:r>
        <w:rPr>
          <w:rFonts w:ascii="Verdana" w:hAnsi="Verdana" w:cs="Arial"/>
          <w:b w:val="0"/>
          <w:color w:val="000000" w:themeColor="text1"/>
          <w:szCs w:val="24"/>
        </w:rPr>
        <w:t xml:space="preserve">De </w:t>
      </w:r>
      <w:r w:rsidR="00A2771E" w:rsidRPr="00930476">
        <w:rPr>
          <w:rFonts w:ascii="Verdana" w:hAnsi="Verdana" w:cs="Arial"/>
          <w:b w:val="0"/>
          <w:color w:val="000000" w:themeColor="text1"/>
          <w:szCs w:val="24"/>
        </w:rPr>
        <w:t xml:space="preserve">acuerdo con el parágrafo 3 del artículo 118 de la Ley 2220 de 2022, en la integración de los Comités de Conciliación de los municipios de 4a, 5a y 6a categoría se deberá aplicar lo dispuesto en el </w:t>
      </w:r>
      <w:r w:rsidR="00436EB1" w:rsidRPr="00930476">
        <w:rPr>
          <w:rFonts w:ascii="Verdana" w:hAnsi="Verdana" w:cs="Arial"/>
          <w:b w:val="0"/>
          <w:color w:val="000000" w:themeColor="text1"/>
          <w:szCs w:val="24"/>
        </w:rPr>
        <w:t>p</w:t>
      </w:r>
      <w:r w:rsidR="00A2771E" w:rsidRPr="00930476">
        <w:rPr>
          <w:rFonts w:ascii="Verdana" w:hAnsi="Verdana" w:cs="Arial"/>
          <w:b w:val="0"/>
          <w:color w:val="000000" w:themeColor="text1"/>
          <w:szCs w:val="24"/>
        </w:rPr>
        <w:t>arágrafo </w:t>
      </w:r>
      <w:hyperlink r:id="rId11" w:anchor="47.p2" w:tooltip="vinculo" w:history="1">
        <w:r w:rsidR="00A2771E" w:rsidRPr="00930476">
          <w:rPr>
            <w:rFonts w:ascii="Verdana" w:hAnsi="Verdana" w:cs="Arial"/>
            <w:b w:val="0"/>
            <w:color w:val="000000" w:themeColor="text1"/>
            <w:szCs w:val="24"/>
          </w:rPr>
          <w:t>2</w:t>
        </w:r>
      </w:hyperlink>
      <w:r w:rsidR="00A2771E" w:rsidRPr="00930476">
        <w:rPr>
          <w:rFonts w:ascii="Verdana" w:hAnsi="Verdana" w:cs="Arial"/>
          <w:b w:val="0"/>
          <w:color w:val="000000" w:themeColor="text1"/>
          <w:szCs w:val="24"/>
        </w:rPr>
        <w:t> del artículo 47 de la Ley 1551 de 2012.</w:t>
      </w:r>
    </w:p>
    <w:p w14:paraId="17586E4A" w14:textId="368BBF9C" w:rsidR="00772C62" w:rsidRPr="00930476" w:rsidRDefault="00772C62" w:rsidP="00D423A7">
      <w:pPr>
        <w:pStyle w:val="Textoindependiente3"/>
        <w:ind w:right="0"/>
        <w:rPr>
          <w:rFonts w:ascii="Verdana" w:hAnsi="Verdana" w:cs="Arial"/>
          <w:b w:val="0"/>
          <w:color w:val="000000" w:themeColor="text1"/>
          <w:szCs w:val="24"/>
        </w:rPr>
      </w:pPr>
    </w:p>
    <w:p w14:paraId="2A429C63" w14:textId="4DDE6A44" w:rsidR="00772C62" w:rsidRPr="00930476" w:rsidRDefault="001F6A24" w:rsidP="00D423A7">
      <w:pPr>
        <w:pStyle w:val="Textoindependiente3"/>
        <w:ind w:right="0"/>
        <w:rPr>
          <w:rFonts w:ascii="Verdana" w:hAnsi="Verdana" w:cs="Arial"/>
          <w:b w:val="0"/>
          <w:color w:val="000000" w:themeColor="text1"/>
          <w:szCs w:val="24"/>
        </w:rPr>
      </w:pPr>
      <w:r>
        <w:rPr>
          <w:rFonts w:ascii="Verdana" w:hAnsi="Verdana" w:cs="Arial"/>
          <w:b w:val="0"/>
          <w:color w:val="000000" w:themeColor="text1"/>
          <w:szCs w:val="24"/>
        </w:rPr>
        <w:t>M</w:t>
      </w:r>
      <w:r w:rsidR="00772C62" w:rsidRPr="00930476">
        <w:rPr>
          <w:rFonts w:ascii="Verdana" w:hAnsi="Verdana" w:cs="Arial"/>
          <w:b w:val="0"/>
          <w:color w:val="000000" w:themeColor="text1"/>
          <w:szCs w:val="24"/>
        </w:rPr>
        <w:t xml:space="preserve">ediante </w:t>
      </w:r>
      <w:r w:rsidR="009B7960">
        <w:rPr>
          <w:rFonts w:ascii="Verdana" w:hAnsi="Verdana" w:cs="Arial"/>
          <w:b w:val="0"/>
          <w:color w:val="000000" w:themeColor="text1"/>
          <w:szCs w:val="24"/>
        </w:rPr>
        <w:t>(</w:t>
      </w:r>
      <w:r w:rsidR="009B7960" w:rsidRPr="009B7960">
        <w:rPr>
          <w:rFonts w:ascii="Verdana" w:hAnsi="Verdana" w:cs="Arial"/>
          <w:b w:val="0"/>
          <w:color w:val="000000" w:themeColor="text1"/>
          <w:szCs w:val="24"/>
          <w:highlight w:val="yellow"/>
        </w:rPr>
        <w:t>nombrar acto administrativo de conformación del Comité de Conciliación de la entidad</w:t>
      </w:r>
      <w:r w:rsidR="009B7960">
        <w:rPr>
          <w:rFonts w:ascii="Verdana" w:hAnsi="Verdana" w:cs="Arial"/>
          <w:b w:val="0"/>
          <w:color w:val="000000" w:themeColor="text1"/>
          <w:szCs w:val="24"/>
        </w:rPr>
        <w:t xml:space="preserve">), </w:t>
      </w:r>
      <w:r w:rsidR="00772C62" w:rsidRPr="00930476">
        <w:rPr>
          <w:rFonts w:ascii="Verdana" w:hAnsi="Verdana" w:cs="Arial"/>
          <w:b w:val="0"/>
          <w:color w:val="000000" w:themeColor="text1"/>
          <w:szCs w:val="24"/>
        </w:rPr>
        <w:t xml:space="preserve">se integró el Comité de Conciliación de </w:t>
      </w:r>
      <w:r w:rsidR="00772C62" w:rsidRPr="009B7960">
        <w:rPr>
          <w:rFonts w:ascii="Verdana" w:hAnsi="Verdana" w:cs="Arial"/>
          <w:b w:val="0"/>
          <w:color w:val="000000" w:themeColor="text1"/>
          <w:szCs w:val="24"/>
          <w:highlight w:val="yellow"/>
        </w:rPr>
        <w:t>(nombre de la entidad</w:t>
      </w:r>
      <w:r w:rsidR="003409A3" w:rsidRPr="009B7960">
        <w:rPr>
          <w:rFonts w:ascii="Verdana" w:hAnsi="Verdana" w:cs="Arial"/>
          <w:b w:val="0"/>
          <w:color w:val="000000" w:themeColor="text1"/>
          <w:szCs w:val="24"/>
          <w:highlight w:val="yellow"/>
        </w:rPr>
        <w:t xml:space="preserve"> o ente territorial</w:t>
      </w:r>
      <w:r w:rsidR="00772C62" w:rsidRPr="009B7960">
        <w:rPr>
          <w:rFonts w:ascii="Verdana" w:hAnsi="Verdana" w:cs="Arial"/>
          <w:b w:val="0"/>
          <w:color w:val="000000" w:themeColor="text1"/>
          <w:szCs w:val="24"/>
          <w:highlight w:val="yellow"/>
        </w:rPr>
        <w:t>)</w:t>
      </w:r>
      <w:r w:rsidR="00772C62" w:rsidRPr="00930476">
        <w:rPr>
          <w:rFonts w:ascii="Verdana" w:hAnsi="Verdana" w:cs="Arial"/>
          <w:b w:val="0"/>
          <w:color w:val="000000" w:themeColor="text1"/>
          <w:szCs w:val="24"/>
        </w:rPr>
        <w:t>.</w:t>
      </w:r>
    </w:p>
    <w:p w14:paraId="4CFD5046" w14:textId="77777777" w:rsidR="001F6A24" w:rsidRDefault="001F6A24" w:rsidP="00D423A7">
      <w:pPr>
        <w:pStyle w:val="Textoindependiente3"/>
        <w:ind w:right="0"/>
        <w:rPr>
          <w:rFonts w:ascii="Verdana" w:hAnsi="Verdana" w:cs="Arial"/>
          <w:b w:val="0"/>
          <w:color w:val="000000" w:themeColor="text1"/>
          <w:szCs w:val="24"/>
        </w:rPr>
      </w:pPr>
    </w:p>
    <w:p w14:paraId="0D759B38" w14:textId="4FF6E007" w:rsidR="00772C62" w:rsidRPr="00930476" w:rsidRDefault="001F6A24" w:rsidP="00D423A7">
      <w:pPr>
        <w:pStyle w:val="Textoindependiente3"/>
        <w:ind w:right="0"/>
        <w:rPr>
          <w:rFonts w:ascii="Verdana" w:hAnsi="Verdana" w:cs="Arial"/>
          <w:b w:val="0"/>
          <w:color w:val="000000" w:themeColor="text1"/>
          <w:szCs w:val="24"/>
        </w:rPr>
      </w:pPr>
      <w:r>
        <w:rPr>
          <w:rFonts w:ascii="Verdana" w:hAnsi="Verdana" w:cs="Arial"/>
          <w:b w:val="0"/>
          <w:color w:val="000000" w:themeColor="text1"/>
          <w:szCs w:val="24"/>
        </w:rPr>
        <w:t>D</w:t>
      </w:r>
      <w:r w:rsidR="00772C62" w:rsidRPr="00930476">
        <w:rPr>
          <w:rFonts w:ascii="Verdana" w:hAnsi="Verdana" w:cs="Arial"/>
          <w:b w:val="0"/>
          <w:color w:val="000000" w:themeColor="text1"/>
          <w:szCs w:val="24"/>
        </w:rPr>
        <w:t>e conformidad con lo dispuesto en el numeral 11 del artículo 120</w:t>
      </w:r>
      <w:r>
        <w:rPr>
          <w:rFonts w:ascii="Verdana" w:hAnsi="Verdana" w:cs="Arial"/>
          <w:b w:val="0"/>
          <w:color w:val="000000" w:themeColor="text1"/>
          <w:szCs w:val="24"/>
        </w:rPr>
        <w:t xml:space="preserve"> </w:t>
      </w:r>
      <w:r w:rsidR="00772C62" w:rsidRPr="00930476">
        <w:rPr>
          <w:rFonts w:ascii="Verdana" w:hAnsi="Verdana" w:cs="Arial"/>
          <w:b w:val="0"/>
          <w:color w:val="000000" w:themeColor="text1"/>
          <w:szCs w:val="24"/>
        </w:rPr>
        <w:t>de la Ley 2220 de 2022 es función de los Comités de Conciliación dictar su propio reglamento.</w:t>
      </w:r>
    </w:p>
    <w:p w14:paraId="34313E57" w14:textId="60315CDB" w:rsidR="00772C62" w:rsidRPr="00930476" w:rsidRDefault="00772C62" w:rsidP="00D423A7">
      <w:pPr>
        <w:pStyle w:val="Textoindependiente3"/>
        <w:ind w:right="0"/>
        <w:rPr>
          <w:rFonts w:ascii="Verdana" w:hAnsi="Verdana" w:cs="Arial"/>
          <w:b w:val="0"/>
          <w:color w:val="000000" w:themeColor="text1"/>
          <w:szCs w:val="24"/>
        </w:rPr>
      </w:pPr>
    </w:p>
    <w:p w14:paraId="03F5A08E" w14:textId="7E271DA4" w:rsidR="00ED3CBD" w:rsidRPr="00930476" w:rsidRDefault="00772C62" w:rsidP="00D423A7">
      <w:pPr>
        <w:pStyle w:val="Textoindependiente3"/>
        <w:ind w:right="0"/>
        <w:rPr>
          <w:rFonts w:ascii="Verdana" w:hAnsi="Verdana" w:cs="Arial"/>
          <w:b w:val="0"/>
          <w:color w:val="000000" w:themeColor="text1"/>
          <w:szCs w:val="24"/>
        </w:rPr>
      </w:pPr>
      <w:r w:rsidRPr="00930476">
        <w:rPr>
          <w:rFonts w:ascii="Verdana" w:hAnsi="Verdana" w:cs="Arial"/>
          <w:b w:val="0"/>
          <w:color w:val="000000" w:themeColor="text1"/>
          <w:szCs w:val="24"/>
        </w:rPr>
        <w:t xml:space="preserve">Que los miembros del Comité de Conciliación, en sesión del </w:t>
      </w:r>
      <w:proofErr w:type="spellStart"/>
      <w:r w:rsidRPr="001F6A24">
        <w:rPr>
          <w:rFonts w:ascii="Verdana" w:hAnsi="Verdana" w:cs="Arial"/>
          <w:b w:val="0"/>
          <w:color w:val="000000" w:themeColor="text1"/>
          <w:szCs w:val="24"/>
          <w:highlight w:val="yellow"/>
        </w:rPr>
        <w:t>xx</w:t>
      </w:r>
      <w:proofErr w:type="spellEnd"/>
      <w:r w:rsidRPr="001F6A24">
        <w:rPr>
          <w:rFonts w:ascii="Verdana" w:hAnsi="Verdana" w:cs="Arial"/>
          <w:b w:val="0"/>
          <w:color w:val="000000" w:themeColor="text1"/>
          <w:szCs w:val="24"/>
          <w:highlight w:val="yellow"/>
        </w:rPr>
        <w:t xml:space="preserve"> de </w:t>
      </w:r>
      <w:proofErr w:type="spellStart"/>
      <w:r w:rsidRPr="001F6A24">
        <w:rPr>
          <w:rFonts w:ascii="Verdana" w:hAnsi="Verdana" w:cs="Arial"/>
          <w:b w:val="0"/>
          <w:color w:val="000000" w:themeColor="text1"/>
          <w:szCs w:val="24"/>
          <w:highlight w:val="yellow"/>
        </w:rPr>
        <w:t>xx</w:t>
      </w:r>
      <w:proofErr w:type="spellEnd"/>
      <w:r w:rsidRPr="001F6A24">
        <w:rPr>
          <w:rFonts w:ascii="Verdana" w:hAnsi="Verdana" w:cs="Arial"/>
          <w:b w:val="0"/>
          <w:color w:val="000000" w:themeColor="text1"/>
          <w:szCs w:val="24"/>
          <w:highlight w:val="yellow"/>
        </w:rPr>
        <w:t xml:space="preserve"> de </w:t>
      </w:r>
      <w:proofErr w:type="spellStart"/>
      <w:r w:rsidRPr="001F6A24">
        <w:rPr>
          <w:rFonts w:ascii="Verdana" w:hAnsi="Verdana" w:cs="Arial"/>
          <w:b w:val="0"/>
          <w:color w:val="000000" w:themeColor="text1"/>
          <w:szCs w:val="24"/>
          <w:highlight w:val="yellow"/>
        </w:rPr>
        <w:t>xxx</w:t>
      </w:r>
      <w:proofErr w:type="spellEnd"/>
      <w:r w:rsidRPr="00930476">
        <w:rPr>
          <w:rFonts w:ascii="Verdana" w:hAnsi="Verdana" w:cs="Arial"/>
          <w:b w:val="0"/>
          <w:color w:val="000000" w:themeColor="text1"/>
          <w:szCs w:val="24"/>
        </w:rPr>
        <w:t xml:space="preserve">, </w:t>
      </w:r>
      <w:r w:rsidR="001F6A24">
        <w:rPr>
          <w:rFonts w:ascii="Verdana" w:hAnsi="Verdana" w:cs="Arial"/>
          <w:b w:val="0"/>
          <w:color w:val="000000" w:themeColor="text1"/>
          <w:szCs w:val="24"/>
        </w:rPr>
        <w:t xml:space="preserve">discutieron y adoptaron el </w:t>
      </w:r>
      <w:r w:rsidR="00C57E71">
        <w:rPr>
          <w:rFonts w:ascii="Verdana" w:hAnsi="Verdana" w:cs="Arial"/>
          <w:b w:val="0"/>
          <w:color w:val="000000" w:themeColor="text1"/>
          <w:szCs w:val="24"/>
        </w:rPr>
        <w:t>presente e</w:t>
      </w:r>
      <w:r w:rsidRPr="00930476">
        <w:rPr>
          <w:rFonts w:ascii="Verdana" w:hAnsi="Verdana" w:cs="Arial"/>
          <w:b w:val="0"/>
          <w:color w:val="000000" w:themeColor="text1"/>
          <w:szCs w:val="24"/>
        </w:rPr>
        <w:t>l Reglamento Interno del Comité</w:t>
      </w:r>
    </w:p>
    <w:p w14:paraId="538C0D41" w14:textId="77777777" w:rsidR="00E912E2" w:rsidRPr="00930476" w:rsidRDefault="00E912E2" w:rsidP="00D423A7">
      <w:pPr>
        <w:jc w:val="both"/>
        <w:rPr>
          <w:rFonts w:ascii="Verdana" w:hAnsi="Verdana" w:cs="Arial"/>
          <w:sz w:val="24"/>
          <w:szCs w:val="24"/>
        </w:rPr>
      </w:pPr>
    </w:p>
    <w:p w14:paraId="3EE55699" w14:textId="037D3ACC" w:rsidR="00D53F44" w:rsidRPr="00930476" w:rsidRDefault="00E912E2" w:rsidP="00D423A7">
      <w:pPr>
        <w:jc w:val="both"/>
        <w:rPr>
          <w:rFonts w:ascii="Verdana" w:hAnsi="Verdana" w:cs="Arial"/>
          <w:sz w:val="24"/>
          <w:szCs w:val="24"/>
        </w:rPr>
      </w:pPr>
      <w:r w:rsidRPr="00930476">
        <w:rPr>
          <w:rFonts w:ascii="Verdana" w:hAnsi="Verdana" w:cs="Arial"/>
          <w:sz w:val="24"/>
          <w:szCs w:val="24"/>
        </w:rPr>
        <w:t xml:space="preserve">En mérito de lo expuesto, </w:t>
      </w:r>
    </w:p>
    <w:p w14:paraId="7F37F934" w14:textId="77777777" w:rsidR="0033148E" w:rsidRPr="00930476" w:rsidRDefault="0033148E" w:rsidP="00D423A7">
      <w:pPr>
        <w:jc w:val="center"/>
        <w:rPr>
          <w:rFonts w:ascii="Verdana" w:hAnsi="Verdana" w:cs="Arial"/>
          <w:b/>
          <w:sz w:val="24"/>
          <w:szCs w:val="24"/>
        </w:rPr>
      </w:pPr>
    </w:p>
    <w:p w14:paraId="216046FD" w14:textId="1C14CDB7" w:rsidR="000F2C70" w:rsidRPr="00930476" w:rsidRDefault="009B1335" w:rsidP="00D423A7">
      <w:pPr>
        <w:jc w:val="center"/>
        <w:rPr>
          <w:rFonts w:ascii="Verdana" w:hAnsi="Verdana" w:cs="Arial"/>
          <w:b/>
          <w:sz w:val="24"/>
          <w:szCs w:val="24"/>
        </w:rPr>
      </w:pPr>
      <w:r>
        <w:rPr>
          <w:rFonts w:ascii="Verdana" w:hAnsi="Verdana" w:cs="Arial"/>
          <w:b/>
          <w:sz w:val="24"/>
          <w:szCs w:val="24"/>
        </w:rPr>
        <w:t xml:space="preserve">ACUERDAN: </w:t>
      </w:r>
    </w:p>
    <w:p w14:paraId="05901E92" w14:textId="77777777" w:rsidR="00E233EF" w:rsidRPr="00930476" w:rsidRDefault="00E233EF" w:rsidP="00D423A7">
      <w:pPr>
        <w:jc w:val="center"/>
        <w:rPr>
          <w:rFonts w:ascii="Verdana" w:hAnsi="Verdana" w:cs="Arial"/>
          <w:b/>
          <w:sz w:val="24"/>
          <w:szCs w:val="24"/>
        </w:rPr>
      </w:pPr>
    </w:p>
    <w:p w14:paraId="04F18588" w14:textId="72A68816" w:rsidR="00E233EF" w:rsidRPr="00930476" w:rsidRDefault="00E233EF" w:rsidP="00D423A7">
      <w:pPr>
        <w:jc w:val="center"/>
        <w:rPr>
          <w:rFonts w:ascii="Verdana" w:hAnsi="Verdana" w:cs="Arial"/>
          <w:b/>
          <w:sz w:val="24"/>
          <w:szCs w:val="24"/>
        </w:rPr>
      </w:pPr>
      <w:r w:rsidRPr="00930476">
        <w:rPr>
          <w:rFonts w:ascii="Verdana" w:hAnsi="Verdana" w:cs="Arial"/>
          <w:b/>
          <w:sz w:val="24"/>
          <w:szCs w:val="24"/>
        </w:rPr>
        <w:t xml:space="preserve">CAPÍTULO </w:t>
      </w:r>
      <w:r w:rsidR="00903F2B" w:rsidRPr="00930476">
        <w:rPr>
          <w:rFonts w:ascii="Verdana" w:hAnsi="Verdana" w:cs="Arial"/>
          <w:b/>
          <w:sz w:val="24"/>
          <w:szCs w:val="24"/>
        </w:rPr>
        <w:t>P</w:t>
      </w:r>
      <w:r w:rsidR="009B1335">
        <w:rPr>
          <w:rFonts w:ascii="Verdana" w:hAnsi="Verdana" w:cs="Arial"/>
          <w:b/>
          <w:sz w:val="24"/>
          <w:szCs w:val="24"/>
        </w:rPr>
        <w:t>R</w:t>
      </w:r>
      <w:r w:rsidR="00903F2B" w:rsidRPr="00930476">
        <w:rPr>
          <w:rFonts w:ascii="Verdana" w:hAnsi="Verdana" w:cs="Arial"/>
          <w:b/>
          <w:sz w:val="24"/>
          <w:szCs w:val="24"/>
        </w:rPr>
        <w:t>IMERO</w:t>
      </w:r>
    </w:p>
    <w:p w14:paraId="4DCC0071" w14:textId="77777777" w:rsidR="00E233EF" w:rsidRPr="00930476" w:rsidRDefault="00E233EF" w:rsidP="00D423A7">
      <w:pPr>
        <w:jc w:val="center"/>
        <w:rPr>
          <w:rFonts w:ascii="Verdana" w:hAnsi="Verdana" w:cs="Arial"/>
          <w:b/>
          <w:sz w:val="24"/>
          <w:szCs w:val="24"/>
        </w:rPr>
      </w:pPr>
      <w:r w:rsidRPr="00930476">
        <w:rPr>
          <w:rFonts w:ascii="Verdana" w:hAnsi="Verdana" w:cs="Arial"/>
          <w:b/>
          <w:sz w:val="24"/>
          <w:szCs w:val="24"/>
        </w:rPr>
        <w:t>DISPOSICIONES GENERALES</w:t>
      </w:r>
    </w:p>
    <w:p w14:paraId="4BEAF8B3" w14:textId="77777777" w:rsidR="00395136" w:rsidRDefault="00395136" w:rsidP="00D423A7">
      <w:pPr>
        <w:jc w:val="both"/>
        <w:rPr>
          <w:rFonts w:ascii="Verdana" w:hAnsi="Verdana" w:cs="Arial"/>
          <w:b/>
          <w:bCs/>
          <w:sz w:val="24"/>
          <w:szCs w:val="24"/>
        </w:rPr>
      </w:pPr>
    </w:p>
    <w:p w14:paraId="12A01BB5" w14:textId="34C6DBCC" w:rsidR="00E233EF" w:rsidRPr="00265A44" w:rsidRDefault="00EF1F2A" w:rsidP="00D423A7">
      <w:pPr>
        <w:jc w:val="both"/>
        <w:rPr>
          <w:rFonts w:ascii="Verdana" w:hAnsi="Verdana"/>
          <w:b/>
          <w:sz w:val="22"/>
          <w:szCs w:val="22"/>
        </w:rPr>
      </w:pPr>
      <w:r w:rsidRPr="00930476">
        <w:rPr>
          <w:rFonts w:ascii="Verdana" w:hAnsi="Verdana" w:cs="Arial"/>
          <w:b/>
          <w:bCs/>
          <w:sz w:val="24"/>
          <w:szCs w:val="24"/>
        </w:rPr>
        <w:t xml:space="preserve">Artículo </w:t>
      </w:r>
      <w:r w:rsidR="00574257" w:rsidRPr="00930476">
        <w:rPr>
          <w:rFonts w:ascii="Verdana" w:hAnsi="Verdana" w:cs="Arial"/>
          <w:b/>
          <w:bCs/>
          <w:sz w:val="24"/>
          <w:szCs w:val="24"/>
        </w:rPr>
        <w:t>1o</w:t>
      </w:r>
      <w:r w:rsidR="00B73609" w:rsidRPr="00930476">
        <w:rPr>
          <w:rFonts w:ascii="Verdana" w:hAnsi="Verdana" w:cs="Arial"/>
          <w:sz w:val="24"/>
          <w:szCs w:val="24"/>
        </w:rPr>
        <w:t xml:space="preserve">. </w:t>
      </w:r>
      <w:r w:rsidR="00E233EF" w:rsidRPr="00930476">
        <w:rPr>
          <w:rFonts w:ascii="Verdana" w:hAnsi="Verdana" w:cs="Arial"/>
          <w:b/>
          <w:sz w:val="24"/>
          <w:szCs w:val="24"/>
        </w:rPr>
        <w:t>Adopción</w:t>
      </w:r>
      <w:r w:rsidR="00592FF2" w:rsidRPr="00930476">
        <w:rPr>
          <w:rFonts w:ascii="Verdana" w:hAnsi="Verdana" w:cs="Arial"/>
          <w:b/>
          <w:sz w:val="24"/>
          <w:szCs w:val="24"/>
        </w:rPr>
        <w:t>.</w:t>
      </w:r>
      <w:r w:rsidR="00E233EF" w:rsidRPr="00930476">
        <w:rPr>
          <w:rFonts w:ascii="Verdana" w:hAnsi="Verdana" w:cs="Arial"/>
          <w:b/>
          <w:sz w:val="24"/>
          <w:szCs w:val="24"/>
        </w:rPr>
        <w:t xml:space="preserve"> </w:t>
      </w:r>
      <w:r w:rsidR="00E233EF" w:rsidRPr="00930476">
        <w:rPr>
          <w:rFonts w:ascii="Verdana" w:hAnsi="Verdana" w:cs="Arial"/>
          <w:sz w:val="24"/>
          <w:szCs w:val="24"/>
        </w:rPr>
        <w:t>Adoptar el</w:t>
      </w:r>
      <w:r w:rsidR="00063769">
        <w:rPr>
          <w:rFonts w:ascii="Verdana" w:hAnsi="Verdana" w:cs="Arial"/>
          <w:sz w:val="24"/>
          <w:szCs w:val="24"/>
        </w:rPr>
        <w:t xml:space="preserve"> presente</w:t>
      </w:r>
      <w:r w:rsidR="00E233EF" w:rsidRPr="00930476">
        <w:rPr>
          <w:rFonts w:ascii="Verdana" w:hAnsi="Verdana" w:cs="Arial"/>
          <w:sz w:val="24"/>
          <w:szCs w:val="24"/>
        </w:rPr>
        <w:t xml:space="preserve"> reglamento del Comité de Conciliación</w:t>
      </w:r>
      <w:r w:rsidR="004C6ECE" w:rsidRPr="00930476">
        <w:rPr>
          <w:rFonts w:ascii="Verdana" w:hAnsi="Verdana" w:cs="Arial"/>
          <w:sz w:val="24"/>
          <w:szCs w:val="24"/>
        </w:rPr>
        <w:t xml:space="preserve"> d</w:t>
      </w:r>
      <w:r w:rsidR="001842E6" w:rsidRPr="00930476">
        <w:rPr>
          <w:rFonts w:ascii="Verdana" w:hAnsi="Verdana" w:cs="Arial"/>
          <w:sz w:val="24"/>
          <w:szCs w:val="24"/>
        </w:rPr>
        <w:t>e</w:t>
      </w:r>
      <w:r w:rsidR="000371E9" w:rsidRPr="00930476">
        <w:rPr>
          <w:rFonts w:ascii="Verdana" w:hAnsi="Verdana" w:cs="Arial"/>
          <w:sz w:val="24"/>
          <w:szCs w:val="24"/>
        </w:rPr>
        <w:t xml:space="preserve"> </w:t>
      </w:r>
      <w:r w:rsidR="000371E9" w:rsidRPr="00063769">
        <w:rPr>
          <w:rFonts w:ascii="Verdana" w:hAnsi="Verdana" w:cs="Arial"/>
          <w:i/>
          <w:sz w:val="24"/>
          <w:szCs w:val="24"/>
          <w:highlight w:val="yellow"/>
        </w:rPr>
        <w:t>(nombre de la entidad)</w:t>
      </w:r>
      <w:r w:rsidR="00E233EF" w:rsidRPr="00930476">
        <w:rPr>
          <w:rFonts w:ascii="Verdana" w:hAnsi="Verdana" w:cs="Arial"/>
          <w:sz w:val="24"/>
          <w:szCs w:val="24"/>
        </w:rPr>
        <w:t>.</w:t>
      </w:r>
    </w:p>
    <w:p w14:paraId="2353BC75" w14:textId="77777777" w:rsidR="00E233EF" w:rsidRPr="00930476" w:rsidRDefault="00E233EF" w:rsidP="00D423A7">
      <w:pPr>
        <w:jc w:val="both"/>
        <w:rPr>
          <w:rFonts w:ascii="Verdana" w:hAnsi="Verdana" w:cs="Arial"/>
          <w:sz w:val="24"/>
          <w:szCs w:val="24"/>
        </w:rPr>
      </w:pPr>
    </w:p>
    <w:p w14:paraId="5E7195D7" w14:textId="1682B8F1" w:rsidR="00E233EF" w:rsidRPr="00930476" w:rsidRDefault="00E233EF" w:rsidP="00D423A7">
      <w:pPr>
        <w:jc w:val="both"/>
        <w:rPr>
          <w:rFonts w:ascii="Verdana" w:hAnsi="Verdana" w:cs="Arial"/>
          <w:sz w:val="24"/>
          <w:szCs w:val="24"/>
        </w:rPr>
      </w:pPr>
      <w:r w:rsidRPr="00930476">
        <w:rPr>
          <w:rFonts w:ascii="Verdana" w:hAnsi="Verdana" w:cs="Arial"/>
          <w:b/>
          <w:sz w:val="24"/>
          <w:szCs w:val="24"/>
        </w:rPr>
        <w:t xml:space="preserve">Artículo </w:t>
      </w:r>
      <w:r w:rsidR="00574257" w:rsidRPr="00930476">
        <w:rPr>
          <w:rFonts w:ascii="Verdana" w:hAnsi="Verdana" w:cs="Arial"/>
          <w:b/>
          <w:sz w:val="24"/>
          <w:szCs w:val="24"/>
        </w:rPr>
        <w:t>2o</w:t>
      </w:r>
      <w:r w:rsidRPr="00930476">
        <w:rPr>
          <w:rFonts w:ascii="Verdana" w:hAnsi="Verdana" w:cs="Arial"/>
          <w:b/>
          <w:sz w:val="24"/>
          <w:szCs w:val="24"/>
        </w:rPr>
        <w:t xml:space="preserve">. Naturaleza. </w:t>
      </w:r>
      <w:r w:rsidRPr="00930476">
        <w:rPr>
          <w:rFonts w:ascii="Verdana" w:hAnsi="Verdana" w:cs="Arial"/>
          <w:sz w:val="24"/>
          <w:szCs w:val="24"/>
        </w:rPr>
        <w:t xml:space="preserve">El Comité de Conciliación es una instancia administrativa que actúa como sede de estudio, análisis y formulación de políticas </w:t>
      </w:r>
      <w:r w:rsidR="00B1507F" w:rsidRPr="00930476">
        <w:rPr>
          <w:rFonts w:ascii="Verdana" w:hAnsi="Verdana" w:cs="Arial"/>
          <w:sz w:val="24"/>
          <w:szCs w:val="24"/>
        </w:rPr>
        <w:t>para la</w:t>
      </w:r>
      <w:r w:rsidRPr="00930476">
        <w:rPr>
          <w:rFonts w:ascii="Verdana" w:hAnsi="Verdana" w:cs="Arial"/>
          <w:sz w:val="24"/>
          <w:szCs w:val="24"/>
        </w:rPr>
        <w:t xml:space="preserve"> prevención del daño antijurídico y defensa de los intereses públicos a cargo de la </w:t>
      </w:r>
      <w:r w:rsidR="000F0A37" w:rsidRPr="00930476">
        <w:rPr>
          <w:rFonts w:ascii="Verdana" w:hAnsi="Verdana" w:cs="Arial"/>
          <w:sz w:val="24"/>
          <w:szCs w:val="24"/>
        </w:rPr>
        <w:t>entidad</w:t>
      </w:r>
      <w:r w:rsidRPr="00930476">
        <w:rPr>
          <w:rFonts w:ascii="Verdana" w:hAnsi="Verdana" w:cs="Arial"/>
          <w:sz w:val="24"/>
          <w:szCs w:val="24"/>
        </w:rPr>
        <w:t>.</w:t>
      </w:r>
    </w:p>
    <w:p w14:paraId="468E41EE" w14:textId="77777777" w:rsidR="00E233EF" w:rsidRPr="00930476" w:rsidRDefault="00E233EF" w:rsidP="00D423A7">
      <w:pPr>
        <w:jc w:val="both"/>
        <w:rPr>
          <w:rFonts w:ascii="Verdana" w:hAnsi="Verdana" w:cs="Arial"/>
          <w:sz w:val="24"/>
          <w:szCs w:val="24"/>
        </w:rPr>
      </w:pPr>
    </w:p>
    <w:p w14:paraId="6B5A9221" w14:textId="2FE849E4" w:rsidR="00124045" w:rsidRPr="00930476" w:rsidRDefault="00E233EF" w:rsidP="00D423A7">
      <w:pPr>
        <w:jc w:val="both"/>
        <w:rPr>
          <w:rFonts w:ascii="Verdana" w:hAnsi="Verdana" w:cs="Arial"/>
          <w:sz w:val="24"/>
          <w:szCs w:val="24"/>
        </w:rPr>
      </w:pPr>
      <w:r w:rsidRPr="00930476">
        <w:rPr>
          <w:rFonts w:ascii="Verdana" w:hAnsi="Verdana" w:cs="Arial"/>
          <w:b/>
          <w:sz w:val="24"/>
          <w:szCs w:val="24"/>
        </w:rPr>
        <w:t xml:space="preserve">Artículo </w:t>
      </w:r>
      <w:r w:rsidR="00574257" w:rsidRPr="00930476">
        <w:rPr>
          <w:rFonts w:ascii="Verdana" w:hAnsi="Verdana" w:cs="Arial"/>
          <w:b/>
          <w:sz w:val="24"/>
          <w:szCs w:val="24"/>
        </w:rPr>
        <w:t>3o</w:t>
      </w:r>
      <w:r w:rsidRPr="00930476">
        <w:rPr>
          <w:rFonts w:ascii="Verdana" w:hAnsi="Verdana" w:cs="Arial"/>
          <w:b/>
          <w:sz w:val="24"/>
          <w:szCs w:val="24"/>
        </w:rPr>
        <w:t xml:space="preserve">. Principios rectores. </w:t>
      </w:r>
      <w:r w:rsidRPr="00930476">
        <w:rPr>
          <w:rFonts w:ascii="Verdana" w:hAnsi="Verdana" w:cs="Arial"/>
          <w:sz w:val="24"/>
          <w:szCs w:val="24"/>
        </w:rPr>
        <w:t xml:space="preserve">Los miembros del Comité de Conciliación de </w:t>
      </w:r>
      <w:r w:rsidR="000371E9" w:rsidRPr="00930476">
        <w:rPr>
          <w:rFonts w:ascii="Verdana" w:hAnsi="Verdana" w:cs="Arial"/>
          <w:sz w:val="24"/>
          <w:szCs w:val="24"/>
        </w:rPr>
        <w:t>la entidad</w:t>
      </w:r>
      <w:r w:rsidR="009F7959" w:rsidRPr="00930476">
        <w:rPr>
          <w:rFonts w:ascii="Verdana" w:hAnsi="Verdana" w:cs="Arial"/>
          <w:sz w:val="24"/>
          <w:szCs w:val="24"/>
        </w:rPr>
        <w:t xml:space="preserve"> </w:t>
      </w:r>
      <w:r w:rsidR="00CC7753" w:rsidRPr="00930476">
        <w:rPr>
          <w:rFonts w:ascii="Verdana" w:hAnsi="Verdana" w:cs="Arial"/>
          <w:sz w:val="24"/>
          <w:szCs w:val="24"/>
        </w:rPr>
        <w:t>y los</w:t>
      </w:r>
      <w:r w:rsidR="001F37ED" w:rsidRPr="00930476">
        <w:rPr>
          <w:rFonts w:ascii="Verdana" w:hAnsi="Verdana" w:cs="Arial"/>
          <w:sz w:val="24"/>
          <w:szCs w:val="24"/>
        </w:rPr>
        <w:t>/las</w:t>
      </w:r>
      <w:r w:rsidR="00CC7753" w:rsidRPr="00930476">
        <w:rPr>
          <w:rFonts w:ascii="Verdana" w:hAnsi="Verdana" w:cs="Arial"/>
          <w:sz w:val="24"/>
          <w:szCs w:val="24"/>
        </w:rPr>
        <w:t xml:space="preserve"> servidores</w:t>
      </w:r>
      <w:r w:rsidR="001F37ED" w:rsidRPr="00930476">
        <w:rPr>
          <w:rFonts w:ascii="Verdana" w:hAnsi="Verdana" w:cs="Arial"/>
          <w:sz w:val="24"/>
          <w:szCs w:val="24"/>
        </w:rPr>
        <w:t>/as</w:t>
      </w:r>
      <w:r w:rsidR="00CC7753" w:rsidRPr="00930476">
        <w:rPr>
          <w:rFonts w:ascii="Verdana" w:hAnsi="Verdana" w:cs="Arial"/>
          <w:sz w:val="24"/>
          <w:szCs w:val="24"/>
        </w:rPr>
        <w:t xml:space="preserve"> públicos</w:t>
      </w:r>
      <w:r w:rsidR="001F37ED" w:rsidRPr="00930476">
        <w:rPr>
          <w:rFonts w:ascii="Verdana" w:hAnsi="Verdana" w:cs="Arial"/>
          <w:sz w:val="24"/>
          <w:szCs w:val="24"/>
        </w:rPr>
        <w:t>/as</w:t>
      </w:r>
      <w:r w:rsidR="00CC7753" w:rsidRPr="00930476">
        <w:rPr>
          <w:rFonts w:ascii="Verdana" w:hAnsi="Verdana" w:cs="Arial"/>
          <w:sz w:val="24"/>
          <w:szCs w:val="24"/>
        </w:rPr>
        <w:t xml:space="preserve"> que intervengan en sus sesiones en calidad de </w:t>
      </w:r>
      <w:r w:rsidR="0028370A" w:rsidRPr="00930476">
        <w:rPr>
          <w:rFonts w:ascii="Verdana" w:hAnsi="Verdana" w:cs="Arial"/>
          <w:sz w:val="24"/>
          <w:szCs w:val="24"/>
        </w:rPr>
        <w:t>invitados</w:t>
      </w:r>
      <w:r w:rsidR="00F47666" w:rsidRPr="00930476">
        <w:rPr>
          <w:rFonts w:ascii="Verdana" w:hAnsi="Verdana" w:cs="Arial"/>
          <w:sz w:val="24"/>
          <w:szCs w:val="24"/>
        </w:rPr>
        <w:t>/as</w:t>
      </w:r>
      <w:r w:rsidR="00CC7753" w:rsidRPr="00930476">
        <w:rPr>
          <w:rFonts w:ascii="Verdana" w:hAnsi="Verdana" w:cs="Arial"/>
          <w:sz w:val="24"/>
          <w:szCs w:val="24"/>
        </w:rPr>
        <w:t xml:space="preserve"> obrarán con base en </w:t>
      </w:r>
      <w:r w:rsidR="00AB2CB8" w:rsidRPr="00930476">
        <w:rPr>
          <w:rFonts w:ascii="Verdana" w:hAnsi="Verdana" w:cs="Arial"/>
          <w:sz w:val="24"/>
          <w:szCs w:val="24"/>
        </w:rPr>
        <w:t xml:space="preserve">los principios </w:t>
      </w:r>
      <w:r w:rsidR="00BB3B74" w:rsidRPr="00930476">
        <w:rPr>
          <w:rFonts w:ascii="Verdana" w:hAnsi="Verdana" w:cs="Arial"/>
          <w:sz w:val="24"/>
          <w:szCs w:val="24"/>
        </w:rPr>
        <w:t xml:space="preserve">de legalidad, igualdad, moralidad, </w:t>
      </w:r>
      <w:r w:rsidR="00AB2CB8" w:rsidRPr="00930476">
        <w:rPr>
          <w:rFonts w:ascii="Verdana" w:hAnsi="Verdana" w:cs="Arial"/>
          <w:sz w:val="24"/>
          <w:szCs w:val="24"/>
        </w:rPr>
        <w:t>eficacia, economía, celeridad, imparcialidad y publicidad</w:t>
      </w:r>
      <w:r w:rsidR="001B4E72" w:rsidRPr="00930476">
        <w:rPr>
          <w:rFonts w:ascii="Verdana" w:hAnsi="Verdana" w:cs="Arial"/>
          <w:sz w:val="24"/>
          <w:szCs w:val="24"/>
        </w:rPr>
        <w:t xml:space="preserve"> y tendrán como propósito fundamental </w:t>
      </w:r>
      <w:r w:rsidR="00BB3B74" w:rsidRPr="00930476">
        <w:rPr>
          <w:rFonts w:ascii="Verdana" w:hAnsi="Verdana" w:cs="Arial"/>
          <w:sz w:val="24"/>
          <w:szCs w:val="24"/>
        </w:rPr>
        <w:t>el reconocimiento efectivo de los derechos de los</w:t>
      </w:r>
      <w:r w:rsidR="00F47666" w:rsidRPr="00930476">
        <w:rPr>
          <w:rFonts w:ascii="Verdana" w:hAnsi="Verdana" w:cs="Arial"/>
          <w:sz w:val="24"/>
          <w:szCs w:val="24"/>
        </w:rPr>
        <w:t>/as</w:t>
      </w:r>
      <w:r w:rsidR="00BB3B74" w:rsidRPr="00930476">
        <w:rPr>
          <w:rFonts w:ascii="Verdana" w:hAnsi="Verdana" w:cs="Arial"/>
          <w:sz w:val="24"/>
          <w:szCs w:val="24"/>
        </w:rPr>
        <w:t xml:space="preserve"> ciudadanos</w:t>
      </w:r>
      <w:r w:rsidR="00F47666" w:rsidRPr="00930476">
        <w:rPr>
          <w:rFonts w:ascii="Verdana" w:hAnsi="Verdana" w:cs="Arial"/>
          <w:sz w:val="24"/>
          <w:szCs w:val="24"/>
        </w:rPr>
        <w:t>/as</w:t>
      </w:r>
      <w:r w:rsidR="00BB3B74" w:rsidRPr="00930476">
        <w:rPr>
          <w:rFonts w:ascii="Verdana" w:hAnsi="Verdana" w:cs="Arial"/>
          <w:sz w:val="24"/>
          <w:szCs w:val="24"/>
        </w:rPr>
        <w:t xml:space="preserve">, la protección </w:t>
      </w:r>
      <w:r w:rsidR="001B4E72" w:rsidRPr="00930476">
        <w:rPr>
          <w:rFonts w:ascii="Verdana" w:hAnsi="Verdana" w:cs="Arial"/>
          <w:sz w:val="24"/>
          <w:szCs w:val="24"/>
        </w:rPr>
        <w:t xml:space="preserve">los intereses de la entidad y el patrimonio público. </w:t>
      </w:r>
    </w:p>
    <w:p w14:paraId="1515D57F" w14:textId="77777777" w:rsidR="00124045" w:rsidRPr="00930476" w:rsidRDefault="00124045" w:rsidP="00D423A7">
      <w:pPr>
        <w:jc w:val="both"/>
        <w:rPr>
          <w:rFonts w:ascii="Verdana" w:hAnsi="Verdana" w:cs="Arial"/>
          <w:sz w:val="24"/>
          <w:szCs w:val="24"/>
        </w:rPr>
      </w:pPr>
    </w:p>
    <w:p w14:paraId="7B8752A3" w14:textId="6AE3CB30" w:rsidR="000371E9" w:rsidRPr="00930476" w:rsidRDefault="00C01120" w:rsidP="00D423A7">
      <w:pPr>
        <w:jc w:val="both"/>
        <w:rPr>
          <w:rFonts w:ascii="Verdana" w:hAnsi="Verdana" w:cs="Arial"/>
          <w:sz w:val="24"/>
          <w:szCs w:val="24"/>
        </w:rPr>
      </w:pPr>
      <w:r w:rsidRPr="00930476">
        <w:rPr>
          <w:rFonts w:ascii="Verdana" w:hAnsi="Verdana" w:cs="Arial"/>
          <w:sz w:val="24"/>
          <w:szCs w:val="24"/>
        </w:rPr>
        <w:t>Dentro de este marco</w:t>
      </w:r>
      <w:r w:rsidR="000371E9" w:rsidRPr="00930476">
        <w:rPr>
          <w:rFonts w:ascii="Verdana" w:hAnsi="Verdana" w:cs="Arial"/>
          <w:sz w:val="24"/>
          <w:szCs w:val="24"/>
        </w:rPr>
        <w:t xml:space="preserve">, deberán propiciar y promover la utilización </w:t>
      </w:r>
      <w:r w:rsidRPr="00930476">
        <w:rPr>
          <w:rFonts w:ascii="Verdana" w:hAnsi="Verdana" w:cs="Arial"/>
          <w:sz w:val="24"/>
          <w:szCs w:val="24"/>
        </w:rPr>
        <w:t xml:space="preserve">efectiva </w:t>
      </w:r>
      <w:r w:rsidR="000371E9" w:rsidRPr="00930476">
        <w:rPr>
          <w:rFonts w:ascii="Verdana" w:hAnsi="Verdana" w:cs="Arial"/>
          <w:sz w:val="24"/>
          <w:szCs w:val="24"/>
        </w:rPr>
        <w:t>de los mecanismos de solución de conflictos establecidos por la ley</w:t>
      </w:r>
      <w:r w:rsidRPr="00930476">
        <w:rPr>
          <w:rFonts w:ascii="Verdana" w:hAnsi="Verdana" w:cs="Arial"/>
          <w:sz w:val="24"/>
          <w:szCs w:val="24"/>
        </w:rPr>
        <w:t>,</w:t>
      </w:r>
      <w:r w:rsidR="000371E9" w:rsidRPr="00930476">
        <w:rPr>
          <w:rFonts w:ascii="Verdana" w:hAnsi="Verdana" w:cs="Arial"/>
          <w:sz w:val="24"/>
          <w:szCs w:val="24"/>
        </w:rPr>
        <w:t xml:space="preserve"> </w:t>
      </w:r>
      <w:r w:rsidR="008E0E3E" w:rsidRPr="00930476">
        <w:rPr>
          <w:rFonts w:ascii="Verdana" w:hAnsi="Verdana" w:cs="Arial"/>
          <w:sz w:val="24"/>
          <w:szCs w:val="24"/>
        </w:rPr>
        <w:t>con sujeción estricta a las normas jurídicas sustantivas, procedimentales y de control vigentes</w:t>
      </w:r>
      <w:r w:rsidRPr="00930476">
        <w:rPr>
          <w:rFonts w:ascii="Verdana" w:hAnsi="Verdana" w:cs="Arial"/>
          <w:sz w:val="24"/>
          <w:szCs w:val="24"/>
        </w:rPr>
        <w:t xml:space="preserve">. Así mismo, </w:t>
      </w:r>
      <w:r w:rsidR="0028370A" w:rsidRPr="00930476">
        <w:rPr>
          <w:rFonts w:ascii="Verdana" w:hAnsi="Verdana" w:cs="Arial"/>
          <w:sz w:val="24"/>
          <w:szCs w:val="24"/>
        </w:rPr>
        <w:t>deberán analizar</w:t>
      </w:r>
      <w:r w:rsidR="000371E9" w:rsidRPr="00930476">
        <w:rPr>
          <w:rFonts w:ascii="Verdana" w:hAnsi="Verdana" w:cs="Arial"/>
          <w:sz w:val="24"/>
          <w:szCs w:val="24"/>
        </w:rPr>
        <w:t xml:space="preserve"> las </w:t>
      </w:r>
      <w:r w:rsidR="00C22886">
        <w:rPr>
          <w:rFonts w:ascii="Verdana" w:hAnsi="Verdana" w:cs="Arial"/>
          <w:sz w:val="24"/>
          <w:szCs w:val="24"/>
        </w:rPr>
        <w:t>S</w:t>
      </w:r>
      <w:r w:rsidR="000371E9" w:rsidRPr="00930476">
        <w:rPr>
          <w:rFonts w:ascii="Verdana" w:hAnsi="Verdana" w:cs="Arial"/>
          <w:sz w:val="24"/>
          <w:szCs w:val="24"/>
        </w:rPr>
        <w:t xml:space="preserve">entencias de </w:t>
      </w:r>
      <w:r w:rsidR="00C22886">
        <w:rPr>
          <w:rFonts w:ascii="Verdana" w:hAnsi="Verdana" w:cs="Arial"/>
          <w:sz w:val="24"/>
          <w:szCs w:val="24"/>
        </w:rPr>
        <w:lastRenderedPageBreak/>
        <w:t>U</w:t>
      </w:r>
      <w:r w:rsidR="000371E9" w:rsidRPr="00930476">
        <w:rPr>
          <w:rFonts w:ascii="Verdana" w:hAnsi="Verdana" w:cs="Arial"/>
          <w:sz w:val="24"/>
          <w:szCs w:val="24"/>
        </w:rPr>
        <w:t>nificación proferidas por el Consejo de Estado,</w:t>
      </w:r>
      <w:r w:rsidR="00EF7084" w:rsidRPr="00930476">
        <w:rPr>
          <w:rFonts w:ascii="Verdana" w:hAnsi="Verdana" w:cs="Arial"/>
          <w:sz w:val="24"/>
          <w:szCs w:val="24"/>
        </w:rPr>
        <w:t xml:space="preserve"> </w:t>
      </w:r>
      <w:r w:rsidR="002F1C3C" w:rsidRPr="00930476">
        <w:rPr>
          <w:rFonts w:ascii="Verdana" w:hAnsi="Verdana" w:cs="Arial"/>
          <w:sz w:val="24"/>
          <w:szCs w:val="24"/>
        </w:rPr>
        <w:t xml:space="preserve">los </w:t>
      </w:r>
      <w:r w:rsidR="005E3B23" w:rsidRPr="00930476">
        <w:rPr>
          <w:rFonts w:ascii="Verdana" w:hAnsi="Verdana" w:cs="Arial"/>
          <w:sz w:val="24"/>
          <w:szCs w:val="24"/>
        </w:rPr>
        <w:t>precedentes jurisprudenciales</w:t>
      </w:r>
      <w:r w:rsidR="000371E9" w:rsidRPr="00930476">
        <w:rPr>
          <w:rFonts w:ascii="Verdana" w:hAnsi="Verdana" w:cs="Arial"/>
          <w:sz w:val="24"/>
          <w:szCs w:val="24"/>
        </w:rPr>
        <w:t xml:space="preserve"> </w:t>
      </w:r>
      <w:r w:rsidR="002F1C3C" w:rsidRPr="00930476">
        <w:rPr>
          <w:rFonts w:ascii="Verdana" w:hAnsi="Verdana" w:cs="Arial"/>
          <w:sz w:val="24"/>
          <w:szCs w:val="24"/>
        </w:rPr>
        <w:t>reiterados y consolidados</w:t>
      </w:r>
      <w:r w:rsidR="000371E9" w:rsidRPr="00930476">
        <w:rPr>
          <w:rFonts w:ascii="Verdana" w:hAnsi="Verdana" w:cs="Arial"/>
          <w:sz w:val="24"/>
          <w:szCs w:val="24"/>
        </w:rPr>
        <w:t xml:space="preserve">, en procura de evitar la prolongación innecesaria de los conflictos en el tiempo. </w:t>
      </w:r>
    </w:p>
    <w:p w14:paraId="1AA7F104" w14:textId="77777777" w:rsidR="001B4E72" w:rsidRPr="00930476" w:rsidRDefault="001B4E72" w:rsidP="00D423A7">
      <w:pPr>
        <w:jc w:val="both"/>
        <w:rPr>
          <w:rFonts w:ascii="Verdana" w:hAnsi="Verdana" w:cs="Arial"/>
          <w:sz w:val="24"/>
          <w:szCs w:val="24"/>
        </w:rPr>
      </w:pPr>
    </w:p>
    <w:p w14:paraId="37D5F2E1" w14:textId="0E7FF311" w:rsidR="001B4E72" w:rsidRPr="00930476" w:rsidRDefault="001B4E72" w:rsidP="00D423A7">
      <w:pPr>
        <w:jc w:val="both"/>
        <w:rPr>
          <w:rFonts w:ascii="Verdana" w:hAnsi="Verdana" w:cs="Arial"/>
          <w:sz w:val="24"/>
          <w:szCs w:val="24"/>
        </w:rPr>
      </w:pPr>
      <w:r w:rsidRPr="00930476">
        <w:rPr>
          <w:rFonts w:ascii="Verdana" w:hAnsi="Verdana" w:cs="Arial"/>
          <w:b/>
          <w:sz w:val="24"/>
          <w:szCs w:val="24"/>
        </w:rPr>
        <w:t xml:space="preserve">Artículo </w:t>
      </w:r>
      <w:r w:rsidR="00574257" w:rsidRPr="00930476">
        <w:rPr>
          <w:rFonts w:ascii="Verdana" w:hAnsi="Verdana" w:cs="Arial"/>
          <w:b/>
          <w:sz w:val="24"/>
          <w:szCs w:val="24"/>
        </w:rPr>
        <w:t>4o</w:t>
      </w:r>
      <w:r w:rsidRPr="00930476">
        <w:rPr>
          <w:rFonts w:ascii="Verdana" w:hAnsi="Verdana" w:cs="Arial"/>
          <w:b/>
          <w:sz w:val="24"/>
          <w:szCs w:val="24"/>
        </w:rPr>
        <w:t xml:space="preserve">. Funciones. </w:t>
      </w:r>
      <w:r w:rsidRPr="00930476">
        <w:rPr>
          <w:rFonts w:ascii="Verdana" w:hAnsi="Verdana" w:cs="Arial"/>
          <w:sz w:val="24"/>
          <w:szCs w:val="24"/>
        </w:rPr>
        <w:t>El Comité de Conciliación</w:t>
      </w:r>
      <w:r w:rsidR="00363322" w:rsidRPr="00930476">
        <w:rPr>
          <w:rFonts w:ascii="Verdana" w:hAnsi="Verdana" w:cs="Arial"/>
          <w:sz w:val="24"/>
          <w:szCs w:val="24"/>
        </w:rPr>
        <w:t xml:space="preserve"> </w:t>
      </w:r>
      <w:r w:rsidR="00276D22" w:rsidRPr="00930476">
        <w:rPr>
          <w:rFonts w:ascii="Verdana" w:hAnsi="Verdana" w:cs="Arial"/>
          <w:sz w:val="24"/>
          <w:szCs w:val="24"/>
        </w:rPr>
        <w:t xml:space="preserve">de </w:t>
      </w:r>
      <w:r w:rsidR="00276D22" w:rsidRPr="00EB30EC">
        <w:rPr>
          <w:rFonts w:ascii="Verdana" w:hAnsi="Verdana" w:cs="Arial"/>
          <w:i/>
          <w:sz w:val="24"/>
          <w:szCs w:val="24"/>
          <w:highlight w:val="yellow"/>
        </w:rPr>
        <w:t>(nombre de la entidad)</w:t>
      </w:r>
      <w:r w:rsidR="00276D22" w:rsidRPr="00930476">
        <w:rPr>
          <w:rFonts w:ascii="Verdana" w:hAnsi="Verdana" w:cs="Arial"/>
          <w:sz w:val="24"/>
          <w:szCs w:val="24"/>
        </w:rPr>
        <w:t xml:space="preserve"> </w:t>
      </w:r>
      <w:r w:rsidRPr="00930476">
        <w:rPr>
          <w:rFonts w:ascii="Verdana" w:hAnsi="Verdana" w:cs="Arial"/>
          <w:sz w:val="24"/>
          <w:szCs w:val="24"/>
        </w:rPr>
        <w:t xml:space="preserve">cumplirá las funciones previstas en el artículo </w:t>
      </w:r>
      <w:r w:rsidR="00AB2CB8" w:rsidRPr="00930476">
        <w:rPr>
          <w:rFonts w:ascii="Verdana" w:hAnsi="Verdana" w:cs="Arial"/>
          <w:sz w:val="24"/>
          <w:szCs w:val="24"/>
        </w:rPr>
        <w:t>120</w:t>
      </w:r>
      <w:r w:rsidR="001850D2" w:rsidRPr="00930476">
        <w:rPr>
          <w:rFonts w:ascii="Verdana" w:hAnsi="Verdana" w:cs="Arial"/>
          <w:sz w:val="24"/>
          <w:szCs w:val="24"/>
        </w:rPr>
        <w:t xml:space="preserve"> </w:t>
      </w:r>
      <w:r w:rsidRPr="00930476">
        <w:rPr>
          <w:rFonts w:ascii="Verdana" w:hAnsi="Verdana" w:cs="Arial"/>
          <w:sz w:val="24"/>
          <w:szCs w:val="24"/>
        </w:rPr>
        <w:t>de</w:t>
      </w:r>
      <w:r w:rsidR="00AB2CB8" w:rsidRPr="00930476">
        <w:rPr>
          <w:rFonts w:ascii="Verdana" w:hAnsi="Verdana" w:cs="Arial"/>
          <w:sz w:val="24"/>
          <w:szCs w:val="24"/>
        </w:rPr>
        <w:t xml:space="preserve"> </w:t>
      </w:r>
      <w:r w:rsidRPr="00930476">
        <w:rPr>
          <w:rFonts w:ascii="Verdana" w:hAnsi="Verdana" w:cs="Arial"/>
          <w:sz w:val="24"/>
          <w:szCs w:val="24"/>
        </w:rPr>
        <w:t>l</w:t>
      </w:r>
      <w:r w:rsidR="00AB2CB8" w:rsidRPr="00930476">
        <w:rPr>
          <w:rFonts w:ascii="Verdana" w:hAnsi="Verdana" w:cs="Arial"/>
          <w:sz w:val="24"/>
          <w:szCs w:val="24"/>
        </w:rPr>
        <w:t>a</w:t>
      </w:r>
      <w:r w:rsidRPr="00930476">
        <w:rPr>
          <w:rFonts w:ascii="Verdana" w:hAnsi="Verdana" w:cs="Arial"/>
          <w:sz w:val="24"/>
          <w:szCs w:val="24"/>
        </w:rPr>
        <w:t xml:space="preserve"> </w:t>
      </w:r>
      <w:r w:rsidR="00AB2CB8" w:rsidRPr="00930476">
        <w:rPr>
          <w:rFonts w:ascii="Verdana" w:hAnsi="Verdana" w:cs="Arial"/>
          <w:sz w:val="24"/>
          <w:szCs w:val="24"/>
        </w:rPr>
        <w:t xml:space="preserve">Ley 2220 </w:t>
      </w:r>
      <w:r w:rsidRPr="00930476">
        <w:rPr>
          <w:rFonts w:ascii="Verdana" w:hAnsi="Verdana" w:cs="Arial"/>
          <w:sz w:val="24"/>
          <w:szCs w:val="24"/>
        </w:rPr>
        <w:t xml:space="preserve">del </w:t>
      </w:r>
      <w:r w:rsidR="00AB2CB8" w:rsidRPr="00930476">
        <w:rPr>
          <w:rFonts w:ascii="Verdana" w:hAnsi="Verdana" w:cs="Arial"/>
          <w:sz w:val="24"/>
          <w:szCs w:val="24"/>
        </w:rPr>
        <w:t xml:space="preserve">2022 </w:t>
      </w:r>
      <w:r w:rsidRPr="00930476">
        <w:rPr>
          <w:rFonts w:ascii="Verdana" w:hAnsi="Verdana" w:cs="Arial"/>
          <w:sz w:val="24"/>
          <w:szCs w:val="24"/>
        </w:rPr>
        <w:t>o las normas que l</w:t>
      </w:r>
      <w:r w:rsidR="00757C9A" w:rsidRPr="00930476">
        <w:rPr>
          <w:rFonts w:ascii="Verdana" w:hAnsi="Verdana" w:cs="Arial"/>
          <w:sz w:val="24"/>
          <w:szCs w:val="24"/>
        </w:rPr>
        <w:t>a</w:t>
      </w:r>
      <w:r w:rsidRPr="00930476">
        <w:rPr>
          <w:rFonts w:ascii="Verdana" w:hAnsi="Verdana" w:cs="Arial"/>
          <w:sz w:val="24"/>
          <w:szCs w:val="24"/>
        </w:rPr>
        <w:t xml:space="preserve"> modifiquen o sustituyan</w:t>
      </w:r>
      <w:r w:rsidR="00EB30EC">
        <w:rPr>
          <w:rFonts w:ascii="Verdana" w:hAnsi="Verdana" w:cs="Arial"/>
          <w:sz w:val="24"/>
          <w:szCs w:val="24"/>
        </w:rPr>
        <w:t xml:space="preserve"> </w:t>
      </w:r>
      <w:r w:rsidRPr="00930476">
        <w:rPr>
          <w:rFonts w:ascii="Verdana" w:hAnsi="Verdana" w:cs="Arial"/>
          <w:sz w:val="24"/>
          <w:szCs w:val="24"/>
        </w:rPr>
        <w:t>y</w:t>
      </w:r>
      <w:r w:rsidR="0060234D" w:rsidRPr="00930476">
        <w:rPr>
          <w:rFonts w:ascii="Verdana" w:hAnsi="Verdana" w:cs="Arial"/>
          <w:sz w:val="24"/>
          <w:szCs w:val="24"/>
        </w:rPr>
        <w:t>,</w:t>
      </w:r>
      <w:r w:rsidRPr="00930476">
        <w:rPr>
          <w:rFonts w:ascii="Verdana" w:hAnsi="Verdana" w:cs="Arial"/>
          <w:sz w:val="24"/>
          <w:szCs w:val="24"/>
        </w:rPr>
        <w:t xml:space="preserve"> en especial, las señaladas a continuación:</w:t>
      </w:r>
    </w:p>
    <w:p w14:paraId="25D38612" w14:textId="77777777" w:rsidR="00303962" w:rsidRPr="00930476" w:rsidRDefault="00303962" w:rsidP="00D423A7">
      <w:pPr>
        <w:jc w:val="both"/>
        <w:rPr>
          <w:rFonts w:ascii="Verdana" w:hAnsi="Verdana" w:cs="Arial"/>
          <w:sz w:val="24"/>
          <w:szCs w:val="24"/>
        </w:rPr>
      </w:pPr>
    </w:p>
    <w:p w14:paraId="61AA4602" w14:textId="2D8B4D29" w:rsidR="00276D22" w:rsidRPr="00930476" w:rsidRDefault="004C6ECE" w:rsidP="00D423A7">
      <w:pPr>
        <w:pStyle w:val="Prrafodelista"/>
        <w:numPr>
          <w:ilvl w:val="0"/>
          <w:numId w:val="16"/>
        </w:numPr>
        <w:spacing w:after="0" w:line="240" w:lineRule="auto"/>
        <w:ind w:left="0" w:firstLine="0"/>
        <w:jc w:val="both"/>
        <w:rPr>
          <w:rFonts w:ascii="Verdana" w:hAnsi="Verdana" w:cs="Arial"/>
          <w:sz w:val="24"/>
          <w:szCs w:val="24"/>
        </w:rPr>
      </w:pPr>
      <w:r w:rsidRPr="00930476">
        <w:rPr>
          <w:rFonts w:ascii="Verdana" w:hAnsi="Verdana" w:cs="Arial"/>
          <w:sz w:val="24"/>
          <w:szCs w:val="24"/>
        </w:rPr>
        <w:t>Formular, aprobar</w:t>
      </w:r>
      <w:r w:rsidR="00276D22" w:rsidRPr="00930476">
        <w:rPr>
          <w:rFonts w:ascii="Verdana" w:hAnsi="Verdana" w:cs="Arial"/>
          <w:sz w:val="24"/>
          <w:szCs w:val="24"/>
        </w:rPr>
        <w:t xml:space="preserve"> y </w:t>
      </w:r>
      <w:r w:rsidR="00303962" w:rsidRPr="00930476">
        <w:rPr>
          <w:rFonts w:ascii="Verdana" w:hAnsi="Verdana" w:cs="Arial"/>
          <w:sz w:val="24"/>
          <w:szCs w:val="24"/>
        </w:rPr>
        <w:t>ejecutar</w:t>
      </w:r>
      <w:r w:rsidR="007A1DA6" w:rsidRPr="00930476">
        <w:rPr>
          <w:rFonts w:ascii="Verdana" w:hAnsi="Verdana" w:cs="Arial"/>
          <w:sz w:val="24"/>
          <w:szCs w:val="24"/>
        </w:rPr>
        <w:t xml:space="preserve"> </w:t>
      </w:r>
      <w:r w:rsidRPr="00930476">
        <w:rPr>
          <w:rFonts w:ascii="Verdana" w:hAnsi="Verdana" w:cs="Arial"/>
          <w:sz w:val="24"/>
          <w:szCs w:val="24"/>
        </w:rPr>
        <w:t xml:space="preserve">las </w:t>
      </w:r>
      <w:r w:rsidR="000F0A37" w:rsidRPr="00930476">
        <w:rPr>
          <w:rFonts w:ascii="Verdana" w:hAnsi="Verdana" w:cs="Arial"/>
          <w:sz w:val="24"/>
          <w:szCs w:val="24"/>
        </w:rPr>
        <w:t>p</w:t>
      </w:r>
      <w:r w:rsidR="00303962" w:rsidRPr="00930476">
        <w:rPr>
          <w:rFonts w:ascii="Verdana" w:hAnsi="Verdana" w:cs="Arial"/>
          <w:sz w:val="24"/>
          <w:szCs w:val="24"/>
        </w:rPr>
        <w:t xml:space="preserve">olíticas de </w:t>
      </w:r>
      <w:r w:rsidR="000F0A37" w:rsidRPr="00930476">
        <w:rPr>
          <w:rFonts w:ascii="Verdana" w:hAnsi="Verdana" w:cs="Arial"/>
          <w:sz w:val="24"/>
          <w:szCs w:val="24"/>
        </w:rPr>
        <w:t>p</w:t>
      </w:r>
      <w:r w:rsidR="00303962" w:rsidRPr="00930476">
        <w:rPr>
          <w:rFonts w:ascii="Verdana" w:hAnsi="Verdana" w:cs="Arial"/>
          <w:sz w:val="24"/>
          <w:szCs w:val="24"/>
        </w:rPr>
        <w:t xml:space="preserve">revención del </w:t>
      </w:r>
      <w:r w:rsidR="000F0A37" w:rsidRPr="00930476">
        <w:rPr>
          <w:rFonts w:ascii="Verdana" w:hAnsi="Verdana" w:cs="Arial"/>
          <w:sz w:val="24"/>
          <w:szCs w:val="24"/>
        </w:rPr>
        <w:t>d</w:t>
      </w:r>
      <w:r w:rsidR="00303962" w:rsidRPr="00930476">
        <w:rPr>
          <w:rFonts w:ascii="Verdana" w:hAnsi="Verdana" w:cs="Arial"/>
          <w:sz w:val="24"/>
          <w:szCs w:val="24"/>
        </w:rPr>
        <w:t xml:space="preserve">año </w:t>
      </w:r>
      <w:r w:rsidR="000F0A37" w:rsidRPr="00930476">
        <w:rPr>
          <w:rFonts w:ascii="Verdana" w:hAnsi="Verdana" w:cs="Arial"/>
          <w:sz w:val="24"/>
          <w:szCs w:val="24"/>
        </w:rPr>
        <w:t>a</w:t>
      </w:r>
      <w:r w:rsidR="00303962" w:rsidRPr="00930476">
        <w:rPr>
          <w:rFonts w:ascii="Verdana" w:hAnsi="Verdana" w:cs="Arial"/>
          <w:sz w:val="24"/>
          <w:szCs w:val="24"/>
        </w:rPr>
        <w:t>ntijurídico</w:t>
      </w:r>
      <w:r w:rsidRPr="00930476">
        <w:rPr>
          <w:rFonts w:ascii="Verdana" w:hAnsi="Verdana" w:cs="Arial"/>
          <w:sz w:val="24"/>
          <w:szCs w:val="24"/>
        </w:rPr>
        <w:t xml:space="preserve"> de la entidad</w:t>
      </w:r>
      <w:r w:rsidR="00F8623B" w:rsidRPr="00930476">
        <w:rPr>
          <w:rFonts w:ascii="Verdana" w:hAnsi="Verdana" w:cs="Arial"/>
          <w:sz w:val="24"/>
          <w:szCs w:val="24"/>
        </w:rPr>
        <w:t>.</w:t>
      </w:r>
      <w:r w:rsidR="007C6E89" w:rsidRPr="00930476">
        <w:rPr>
          <w:rFonts w:ascii="Verdana" w:hAnsi="Verdana" w:cs="Arial"/>
          <w:sz w:val="24"/>
          <w:szCs w:val="24"/>
        </w:rPr>
        <w:t xml:space="preserve"> </w:t>
      </w:r>
    </w:p>
    <w:p w14:paraId="2DA402C7" w14:textId="77777777" w:rsidR="00C01120" w:rsidRPr="00930476" w:rsidRDefault="00C01120" w:rsidP="00D423A7">
      <w:pPr>
        <w:pStyle w:val="Prrafodelista"/>
        <w:spacing w:after="0" w:line="240" w:lineRule="auto"/>
        <w:ind w:left="0"/>
        <w:jc w:val="both"/>
        <w:rPr>
          <w:rFonts w:ascii="Verdana" w:hAnsi="Verdana" w:cs="Arial"/>
          <w:sz w:val="24"/>
          <w:szCs w:val="24"/>
        </w:rPr>
      </w:pPr>
    </w:p>
    <w:p w14:paraId="3ECB1C55" w14:textId="575EDFB7" w:rsidR="004C6ECE" w:rsidRPr="00930476" w:rsidRDefault="00276D22" w:rsidP="00D423A7">
      <w:pPr>
        <w:pStyle w:val="Prrafodelista"/>
        <w:numPr>
          <w:ilvl w:val="0"/>
          <w:numId w:val="16"/>
        </w:numPr>
        <w:spacing w:after="0" w:line="240" w:lineRule="auto"/>
        <w:ind w:left="0" w:firstLine="0"/>
        <w:jc w:val="both"/>
        <w:rPr>
          <w:rFonts w:ascii="Verdana" w:hAnsi="Verdana" w:cs="Arial"/>
          <w:sz w:val="24"/>
          <w:szCs w:val="24"/>
        </w:rPr>
      </w:pPr>
      <w:r w:rsidRPr="00930476">
        <w:rPr>
          <w:rFonts w:ascii="Verdana" w:hAnsi="Verdana" w:cs="Arial"/>
          <w:sz w:val="24"/>
          <w:szCs w:val="24"/>
        </w:rPr>
        <w:t>Involucrar</w:t>
      </w:r>
      <w:r w:rsidR="00051CE2" w:rsidRPr="00930476">
        <w:rPr>
          <w:rFonts w:ascii="Verdana" w:hAnsi="Verdana" w:cs="Arial"/>
          <w:sz w:val="24"/>
          <w:szCs w:val="24"/>
        </w:rPr>
        <w:t xml:space="preserve"> en el proceso</w:t>
      </w:r>
      <w:r w:rsidR="00EB30EC">
        <w:rPr>
          <w:rFonts w:ascii="Verdana" w:hAnsi="Verdana" w:cs="Arial"/>
          <w:sz w:val="24"/>
          <w:szCs w:val="24"/>
        </w:rPr>
        <w:t xml:space="preserve"> de </w:t>
      </w:r>
      <w:r w:rsidR="00051CE2" w:rsidRPr="00930476">
        <w:rPr>
          <w:rFonts w:ascii="Verdana" w:hAnsi="Verdana" w:cs="Arial"/>
          <w:sz w:val="24"/>
          <w:szCs w:val="24"/>
        </w:rPr>
        <w:t xml:space="preserve">aprobación de la </w:t>
      </w:r>
      <w:r w:rsidR="00EB30EC">
        <w:rPr>
          <w:rFonts w:ascii="Verdana" w:hAnsi="Verdana" w:cs="Arial"/>
          <w:sz w:val="24"/>
          <w:szCs w:val="24"/>
        </w:rPr>
        <w:t>p</w:t>
      </w:r>
      <w:r w:rsidR="00051CE2" w:rsidRPr="00930476">
        <w:rPr>
          <w:rFonts w:ascii="Verdana" w:hAnsi="Verdana" w:cs="Arial"/>
          <w:sz w:val="24"/>
          <w:szCs w:val="24"/>
        </w:rPr>
        <w:t>olítica</w:t>
      </w:r>
      <w:r w:rsidR="00A47F05" w:rsidRPr="00930476">
        <w:rPr>
          <w:rFonts w:ascii="Verdana" w:hAnsi="Verdana" w:cs="Arial"/>
          <w:sz w:val="24"/>
          <w:szCs w:val="24"/>
        </w:rPr>
        <w:t xml:space="preserve"> </w:t>
      </w:r>
      <w:r w:rsidR="00051CE2" w:rsidRPr="00930476">
        <w:rPr>
          <w:rFonts w:ascii="Verdana" w:hAnsi="Verdana" w:cs="Arial"/>
          <w:sz w:val="24"/>
          <w:szCs w:val="24"/>
        </w:rPr>
        <w:t xml:space="preserve">de </w:t>
      </w:r>
      <w:r w:rsidR="00932A25">
        <w:rPr>
          <w:rFonts w:ascii="Verdana" w:hAnsi="Verdana" w:cs="Arial"/>
          <w:sz w:val="24"/>
          <w:szCs w:val="24"/>
        </w:rPr>
        <w:t>p</w:t>
      </w:r>
      <w:r w:rsidR="00051CE2" w:rsidRPr="00930476">
        <w:rPr>
          <w:rFonts w:ascii="Verdana" w:hAnsi="Verdana" w:cs="Arial"/>
          <w:sz w:val="24"/>
          <w:szCs w:val="24"/>
        </w:rPr>
        <w:t>revención</w:t>
      </w:r>
      <w:r w:rsidR="000F0A37" w:rsidRPr="00930476">
        <w:rPr>
          <w:rFonts w:ascii="Verdana" w:hAnsi="Verdana" w:cs="Arial"/>
          <w:sz w:val="24"/>
          <w:szCs w:val="24"/>
        </w:rPr>
        <w:t xml:space="preserve"> </w:t>
      </w:r>
      <w:r w:rsidR="00051CE2" w:rsidRPr="00930476">
        <w:rPr>
          <w:rFonts w:ascii="Verdana" w:hAnsi="Verdana" w:cs="Arial"/>
          <w:sz w:val="24"/>
          <w:szCs w:val="24"/>
        </w:rPr>
        <w:t xml:space="preserve">del </w:t>
      </w:r>
      <w:r w:rsidR="00932A25">
        <w:rPr>
          <w:rFonts w:ascii="Verdana" w:hAnsi="Verdana" w:cs="Arial"/>
          <w:sz w:val="24"/>
          <w:szCs w:val="24"/>
        </w:rPr>
        <w:t>d</w:t>
      </w:r>
      <w:r w:rsidR="00051CE2" w:rsidRPr="00930476">
        <w:rPr>
          <w:rFonts w:ascii="Verdana" w:hAnsi="Verdana" w:cs="Arial"/>
          <w:sz w:val="24"/>
          <w:szCs w:val="24"/>
        </w:rPr>
        <w:t xml:space="preserve">año </w:t>
      </w:r>
      <w:r w:rsidR="00932A25">
        <w:rPr>
          <w:rFonts w:ascii="Verdana" w:hAnsi="Verdana" w:cs="Arial"/>
          <w:sz w:val="24"/>
          <w:szCs w:val="24"/>
        </w:rPr>
        <w:t>a</w:t>
      </w:r>
      <w:r w:rsidR="00051CE2" w:rsidRPr="00930476">
        <w:rPr>
          <w:rFonts w:ascii="Verdana" w:hAnsi="Verdana" w:cs="Arial"/>
          <w:sz w:val="24"/>
          <w:szCs w:val="24"/>
        </w:rPr>
        <w:t>ntijurídico</w:t>
      </w:r>
      <w:r w:rsidR="000F0A37" w:rsidRPr="00930476">
        <w:rPr>
          <w:rFonts w:ascii="Verdana" w:hAnsi="Verdana" w:cs="Arial"/>
          <w:sz w:val="24"/>
          <w:szCs w:val="24"/>
        </w:rPr>
        <w:t xml:space="preserve"> </w:t>
      </w:r>
      <w:r w:rsidR="0082147E" w:rsidRPr="00930476">
        <w:rPr>
          <w:rFonts w:ascii="Verdana" w:hAnsi="Verdana" w:cs="Arial"/>
          <w:sz w:val="24"/>
          <w:szCs w:val="24"/>
        </w:rPr>
        <w:t>a</w:t>
      </w:r>
      <w:r w:rsidR="00932A25">
        <w:rPr>
          <w:rFonts w:ascii="Verdana" w:hAnsi="Verdana" w:cs="Arial"/>
          <w:sz w:val="24"/>
          <w:szCs w:val="24"/>
        </w:rPr>
        <w:t xml:space="preserve"> los/as funcionarios</w:t>
      </w:r>
      <w:r w:rsidR="00161DE3">
        <w:rPr>
          <w:rFonts w:ascii="Verdana" w:hAnsi="Verdana" w:cs="Arial"/>
          <w:sz w:val="24"/>
          <w:szCs w:val="24"/>
        </w:rPr>
        <w:t xml:space="preserve">/as del nivel directivo de las áreas </w:t>
      </w:r>
      <w:r w:rsidRPr="00930476">
        <w:rPr>
          <w:rFonts w:ascii="Verdana" w:hAnsi="Verdana" w:cs="Arial"/>
          <w:sz w:val="24"/>
          <w:szCs w:val="24"/>
        </w:rPr>
        <w:t xml:space="preserve">administrativas y/o misionales donde se generan las fallas o </w:t>
      </w:r>
      <w:r w:rsidR="00051CE2" w:rsidRPr="00930476">
        <w:rPr>
          <w:rFonts w:ascii="Verdana" w:hAnsi="Verdana" w:cs="Arial"/>
          <w:sz w:val="24"/>
          <w:szCs w:val="24"/>
        </w:rPr>
        <w:t xml:space="preserve">actuaciones </w:t>
      </w:r>
      <w:r w:rsidRPr="00930476">
        <w:rPr>
          <w:rFonts w:ascii="Verdana" w:hAnsi="Verdana" w:cs="Arial"/>
          <w:sz w:val="24"/>
          <w:szCs w:val="24"/>
        </w:rPr>
        <w:t>administrativ</w:t>
      </w:r>
      <w:r w:rsidR="00051CE2" w:rsidRPr="00930476">
        <w:rPr>
          <w:rFonts w:ascii="Verdana" w:hAnsi="Verdana" w:cs="Arial"/>
          <w:sz w:val="24"/>
          <w:szCs w:val="24"/>
        </w:rPr>
        <w:t>a</w:t>
      </w:r>
      <w:r w:rsidRPr="00930476">
        <w:rPr>
          <w:rFonts w:ascii="Verdana" w:hAnsi="Verdana" w:cs="Arial"/>
          <w:sz w:val="24"/>
          <w:szCs w:val="24"/>
        </w:rPr>
        <w:t>s que ocasionan el daño antijurídico</w:t>
      </w:r>
      <w:r w:rsidR="00AF3493" w:rsidRPr="00930476">
        <w:rPr>
          <w:rFonts w:ascii="Verdana" w:hAnsi="Verdana" w:cs="Arial"/>
          <w:sz w:val="24"/>
          <w:szCs w:val="24"/>
        </w:rPr>
        <w:t xml:space="preserve">. </w:t>
      </w:r>
    </w:p>
    <w:p w14:paraId="25503EDD" w14:textId="77777777" w:rsidR="00D471CE" w:rsidRPr="00930476" w:rsidRDefault="00D471CE" w:rsidP="00D423A7">
      <w:pPr>
        <w:pStyle w:val="Prrafodelista"/>
        <w:spacing w:after="0" w:line="240" w:lineRule="auto"/>
        <w:ind w:left="0"/>
        <w:jc w:val="both"/>
        <w:rPr>
          <w:rFonts w:ascii="Verdana" w:hAnsi="Verdana" w:cs="Arial"/>
          <w:sz w:val="24"/>
          <w:szCs w:val="24"/>
        </w:rPr>
      </w:pPr>
    </w:p>
    <w:p w14:paraId="07BFA562" w14:textId="0486CDB9" w:rsidR="00AF3493" w:rsidRPr="00930476" w:rsidRDefault="00AF3493" w:rsidP="00D423A7">
      <w:pPr>
        <w:pStyle w:val="Prrafodelista"/>
        <w:numPr>
          <w:ilvl w:val="0"/>
          <w:numId w:val="16"/>
        </w:numPr>
        <w:spacing w:after="0" w:line="240" w:lineRule="auto"/>
        <w:ind w:left="0" w:firstLine="0"/>
        <w:jc w:val="both"/>
        <w:rPr>
          <w:rFonts w:ascii="Verdana" w:hAnsi="Verdana" w:cs="Arial"/>
          <w:sz w:val="24"/>
          <w:szCs w:val="24"/>
        </w:rPr>
      </w:pPr>
      <w:r w:rsidRPr="00930476">
        <w:rPr>
          <w:rFonts w:ascii="Verdana" w:hAnsi="Verdana" w:cs="Arial"/>
          <w:sz w:val="24"/>
          <w:szCs w:val="24"/>
        </w:rPr>
        <w:t>Garantizar la divulgación</w:t>
      </w:r>
      <w:r w:rsidR="00051CE2" w:rsidRPr="00930476">
        <w:rPr>
          <w:rFonts w:ascii="Verdana" w:hAnsi="Verdana" w:cs="Arial"/>
          <w:sz w:val="24"/>
          <w:szCs w:val="24"/>
        </w:rPr>
        <w:t>, socialización y apropiación</w:t>
      </w:r>
      <w:r w:rsidRPr="00930476">
        <w:rPr>
          <w:rFonts w:ascii="Verdana" w:hAnsi="Verdana" w:cs="Arial"/>
          <w:sz w:val="24"/>
          <w:szCs w:val="24"/>
        </w:rPr>
        <w:t xml:space="preserve"> de la </w:t>
      </w:r>
      <w:r w:rsidR="00161DE3">
        <w:rPr>
          <w:rFonts w:ascii="Verdana" w:hAnsi="Verdana" w:cs="Arial"/>
          <w:sz w:val="24"/>
          <w:szCs w:val="24"/>
        </w:rPr>
        <w:t>p</w:t>
      </w:r>
      <w:r w:rsidRPr="00930476">
        <w:rPr>
          <w:rFonts w:ascii="Verdana" w:hAnsi="Verdana" w:cs="Arial"/>
          <w:sz w:val="24"/>
          <w:szCs w:val="24"/>
        </w:rPr>
        <w:t>olítica</w:t>
      </w:r>
      <w:r w:rsidR="000F0A37" w:rsidRPr="00930476">
        <w:rPr>
          <w:rFonts w:ascii="Verdana" w:hAnsi="Verdana" w:cs="Arial"/>
          <w:sz w:val="24"/>
          <w:szCs w:val="24"/>
        </w:rPr>
        <w:t xml:space="preserve"> </w:t>
      </w:r>
      <w:r w:rsidRPr="00930476">
        <w:rPr>
          <w:rFonts w:ascii="Verdana" w:hAnsi="Verdana" w:cs="Arial"/>
          <w:sz w:val="24"/>
          <w:szCs w:val="24"/>
        </w:rPr>
        <w:t xml:space="preserve">de </w:t>
      </w:r>
      <w:r w:rsidR="00161DE3">
        <w:rPr>
          <w:rFonts w:ascii="Verdana" w:hAnsi="Verdana" w:cs="Arial"/>
          <w:sz w:val="24"/>
          <w:szCs w:val="24"/>
        </w:rPr>
        <w:t>p</w:t>
      </w:r>
      <w:r w:rsidRPr="00930476">
        <w:rPr>
          <w:rFonts w:ascii="Verdana" w:hAnsi="Verdana" w:cs="Arial"/>
          <w:sz w:val="24"/>
          <w:szCs w:val="24"/>
        </w:rPr>
        <w:t xml:space="preserve">revención del </w:t>
      </w:r>
      <w:r w:rsidR="00161DE3">
        <w:rPr>
          <w:rFonts w:ascii="Verdana" w:hAnsi="Verdana" w:cs="Arial"/>
          <w:sz w:val="24"/>
          <w:szCs w:val="24"/>
        </w:rPr>
        <w:t>d</w:t>
      </w:r>
      <w:r w:rsidRPr="00930476">
        <w:rPr>
          <w:rFonts w:ascii="Verdana" w:hAnsi="Verdana" w:cs="Arial"/>
          <w:sz w:val="24"/>
          <w:szCs w:val="24"/>
        </w:rPr>
        <w:t>año</w:t>
      </w:r>
      <w:r w:rsidR="000F0A37" w:rsidRPr="00930476">
        <w:rPr>
          <w:rFonts w:ascii="Verdana" w:hAnsi="Verdana" w:cs="Arial"/>
          <w:sz w:val="24"/>
          <w:szCs w:val="24"/>
        </w:rPr>
        <w:t xml:space="preserve"> </w:t>
      </w:r>
      <w:r w:rsidR="00161DE3">
        <w:rPr>
          <w:rFonts w:ascii="Verdana" w:hAnsi="Verdana" w:cs="Arial"/>
          <w:sz w:val="24"/>
          <w:szCs w:val="24"/>
        </w:rPr>
        <w:t>a</w:t>
      </w:r>
      <w:r w:rsidRPr="00930476">
        <w:rPr>
          <w:rFonts w:ascii="Verdana" w:hAnsi="Verdana" w:cs="Arial"/>
          <w:sz w:val="24"/>
          <w:szCs w:val="24"/>
        </w:rPr>
        <w:t xml:space="preserve">ntijurídico al interior de la entidad. </w:t>
      </w:r>
    </w:p>
    <w:p w14:paraId="542A9A32" w14:textId="77777777" w:rsidR="00D471CE" w:rsidRPr="00930476" w:rsidRDefault="00D471CE" w:rsidP="00D423A7">
      <w:pPr>
        <w:pStyle w:val="Prrafodelista"/>
        <w:spacing w:after="0" w:line="240" w:lineRule="auto"/>
        <w:ind w:left="0"/>
        <w:jc w:val="both"/>
        <w:rPr>
          <w:rFonts w:ascii="Verdana" w:hAnsi="Verdana" w:cs="Arial"/>
          <w:sz w:val="24"/>
          <w:szCs w:val="24"/>
        </w:rPr>
      </w:pPr>
    </w:p>
    <w:p w14:paraId="258A8FEC" w14:textId="1D859EF3" w:rsidR="00D471CE" w:rsidRPr="00930476" w:rsidRDefault="00276D22" w:rsidP="00D423A7">
      <w:pPr>
        <w:pStyle w:val="Prrafodelista"/>
        <w:numPr>
          <w:ilvl w:val="0"/>
          <w:numId w:val="16"/>
        </w:numPr>
        <w:spacing w:after="0" w:line="240" w:lineRule="auto"/>
        <w:ind w:left="0" w:firstLine="0"/>
        <w:jc w:val="both"/>
        <w:rPr>
          <w:rFonts w:ascii="Verdana" w:hAnsi="Verdana" w:cs="Arial"/>
          <w:sz w:val="24"/>
          <w:szCs w:val="24"/>
        </w:rPr>
      </w:pPr>
      <w:r w:rsidRPr="00930476">
        <w:rPr>
          <w:rFonts w:ascii="Verdana" w:hAnsi="Verdana" w:cs="Arial"/>
          <w:sz w:val="24"/>
          <w:szCs w:val="24"/>
        </w:rPr>
        <w:t>Hacer seguimiento efectivo a la</w:t>
      </w:r>
      <w:r w:rsidR="00AF3493" w:rsidRPr="00930476">
        <w:rPr>
          <w:rFonts w:ascii="Verdana" w:hAnsi="Verdana" w:cs="Arial"/>
          <w:sz w:val="24"/>
          <w:szCs w:val="24"/>
        </w:rPr>
        <w:t xml:space="preserve">s áreas responsables de la </w:t>
      </w:r>
      <w:r w:rsidRPr="00930476">
        <w:rPr>
          <w:rFonts w:ascii="Verdana" w:hAnsi="Verdana" w:cs="Arial"/>
          <w:sz w:val="24"/>
          <w:szCs w:val="24"/>
        </w:rPr>
        <w:t xml:space="preserve">implementación de la </w:t>
      </w:r>
      <w:r w:rsidR="00161DE3">
        <w:rPr>
          <w:rFonts w:ascii="Verdana" w:hAnsi="Verdana" w:cs="Arial"/>
          <w:sz w:val="24"/>
          <w:szCs w:val="24"/>
        </w:rPr>
        <w:t>p</w:t>
      </w:r>
      <w:r w:rsidRPr="00930476">
        <w:rPr>
          <w:rFonts w:ascii="Verdana" w:hAnsi="Verdana" w:cs="Arial"/>
          <w:sz w:val="24"/>
          <w:szCs w:val="24"/>
        </w:rPr>
        <w:t>olítica</w:t>
      </w:r>
      <w:r w:rsidR="000F0A37" w:rsidRPr="00930476">
        <w:rPr>
          <w:rFonts w:ascii="Verdana" w:hAnsi="Verdana" w:cs="Arial"/>
          <w:sz w:val="24"/>
          <w:szCs w:val="24"/>
        </w:rPr>
        <w:t xml:space="preserve"> </w:t>
      </w:r>
      <w:r w:rsidRPr="00930476">
        <w:rPr>
          <w:rFonts w:ascii="Verdana" w:hAnsi="Verdana" w:cs="Arial"/>
          <w:sz w:val="24"/>
          <w:szCs w:val="24"/>
        </w:rPr>
        <w:t xml:space="preserve">de </w:t>
      </w:r>
      <w:r w:rsidR="00161DE3">
        <w:rPr>
          <w:rFonts w:ascii="Verdana" w:hAnsi="Verdana" w:cs="Arial"/>
          <w:sz w:val="24"/>
          <w:szCs w:val="24"/>
        </w:rPr>
        <w:t>p</w:t>
      </w:r>
      <w:r w:rsidRPr="00930476">
        <w:rPr>
          <w:rFonts w:ascii="Verdana" w:hAnsi="Verdana" w:cs="Arial"/>
          <w:sz w:val="24"/>
          <w:szCs w:val="24"/>
        </w:rPr>
        <w:t xml:space="preserve">revención del </w:t>
      </w:r>
      <w:r w:rsidR="00161DE3">
        <w:rPr>
          <w:rFonts w:ascii="Verdana" w:hAnsi="Verdana" w:cs="Arial"/>
          <w:sz w:val="24"/>
          <w:szCs w:val="24"/>
        </w:rPr>
        <w:t>d</w:t>
      </w:r>
      <w:r w:rsidRPr="00930476">
        <w:rPr>
          <w:rFonts w:ascii="Verdana" w:hAnsi="Verdana" w:cs="Arial"/>
          <w:sz w:val="24"/>
          <w:szCs w:val="24"/>
        </w:rPr>
        <w:t>año</w:t>
      </w:r>
      <w:r w:rsidR="000F0A37" w:rsidRPr="00930476">
        <w:rPr>
          <w:rFonts w:ascii="Verdana" w:hAnsi="Verdana" w:cs="Arial"/>
          <w:sz w:val="24"/>
          <w:szCs w:val="24"/>
        </w:rPr>
        <w:t xml:space="preserve"> </w:t>
      </w:r>
      <w:r w:rsidR="00161DE3">
        <w:rPr>
          <w:rFonts w:ascii="Verdana" w:hAnsi="Verdana" w:cs="Arial"/>
          <w:sz w:val="24"/>
          <w:szCs w:val="24"/>
        </w:rPr>
        <w:t>a</w:t>
      </w:r>
      <w:r w:rsidRPr="00930476">
        <w:rPr>
          <w:rFonts w:ascii="Verdana" w:hAnsi="Verdana" w:cs="Arial"/>
          <w:sz w:val="24"/>
          <w:szCs w:val="24"/>
        </w:rPr>
        <w:t>ntijurídico</w:t>
      </w:r>
      <w:r w:rsidR="00051CE2" w:rsidRPr="00930476">
        <w:rPr>
          <w:rFonts w:ascii="Verdana" w:hAnsi="Verdana" w:cs="Arial"/>
          <w:sz w:val="24"/>
          <w:szCs w:val="24"/>
        </w:rPr>
        <w:t>.</w:t>
      </w:r>
    </w:p>
    <w:p w14:paraId="001A64BA" w14:textId="77777777" w:rsidR="00D471CE" w:rsidRPr="00930476" w:rsidRDefault="00D471CE" w:rsidP="00D423A7">
      <w:pPr>
        <w:pStyle w:val="Prrafodelista"/>
        <w:spacing w:after="0" w:line="240" w:lineRule="auto"/>
        <w:ind w:left="0"/>
        <w:jc w:val="both"/>
        <w:rPr>
          <w:rFonts w:ascii="Verdana" w:hAnsi="Verdana" w:cs="Arial"/>
          <w:sz w:val="24"/>
          <w:szCs w:val="24"/>
        </w:rPr>
      </w:pPr>
    </w:p>
    <w:p w14:paraId="110AC0C6" w14:textId="794FDEBC" w:rsidR="00303962" w:rsidRPr="00930476" w:rsidRDefault="00303962" w:rsidP="00D423A7">
      <w:pPr>
        <w:pStyle w:val="Prrafodelista"/>
        <w:numPr>
          <w:ilvl w:val="0"/>
          <w:numId w:val="16"/>
        </w:numPr>
        <w:spacing w:after="0" w:line="240" w:lineRule="auto"/>
        <w:ind w:left="0" w:firstLine="0"/>
        <w:jc w:val="both"/>
        <w:rPr>
          <w:rFonts w:ascii="Verdana" w:hAnsi="Verdana" w:cs="Arial"/>
          <w:sz w:val="24"/>
          <w:szCs w:val="24"/>
        </w:rPr>
      </w:pPr>
      <w:r w:rsidRPr="00930476">
        <w:rPr>
          <w:rFonts w:ascii="Verdana" w:hAnsi="Verdana" w:cs="Arial"/>
          <w:sz w:val="24"/>
          <w:szCs w:val="24"/>
        </w:rPr>
        <w:t>Diseñar las políticas generales que orienta</w:t>
      </w:r>
      <w:r w:rsidR="00DC35DF" w:rsidRPr="00930476">
        <w:rPr>
          <w:rFonts w:ascii="Verdana" w:hAnsi="Verdana" w:cs="Arial"/>
          <w:sz w:val="24"/>
          <w:szCs w:val="24"/>
        </w:rPr>
        <w:t>n</w:t>
      </w:r>
      <w:r w:rsidRPr="00930476">
        <w:rPr>
          <w:rFonts w:ascii="Verdana" w:hAnsi="Verdana" w:cs="Arial"/>
          <w:sz w:val="24"/>
          <w:szCs w:val="24"/>
        </w:rPr>
        <w:t xml:space="preserve"> la defensa </w:t>
      </w:r>
      <w:r w:rsidR="00AF3493" w:rsidRPr="00930476">
        <w:rPr>
          <w:rFonts w:ascii="Verdana" w:hAnsi="Verdana" w:cs="Arial"/>
          <w:sz w:val="24"/>
          <w:szCs w:val="24"/>
        </w:rPr>
        <w:t xml:space="preserve">judicial </w:t>
      </w:r>
      <w:r w:rsidRPr="00930476">
        <w:rPr>
          <w:rFonts w:ascii="Verdana" w:hAnsi="Verdana" w:cs="Arial"/>
          <w:sz w:val="24"/>
          <w:szCs w:val="24"/>
        </w:rPr>
        <w:t xml:space="preserve">de los intereses de la </w:t>
      </w:r>
      <w:r w:rsidR="00900EB6" w:rsidRPr="00930476">
        <w:rPr>
          <w:rFonts w:ascii="Verdana" w:hAnsi="Verdana" w:cs="Arial"/>
          <w:sz w:val="24"/>
          <w:szCs w:val="24"/>
        </w:rPr>
        <w:t>e</w:t>
      </w:r>
      <w:r w:rsidRPr="00930476">
        <w:rPr>
          <w:rFonts w:ascii="Verdana" w:hAnsi="Verdana" w:cs="Arial"/>
          <w:sz w:val="24"/>
          <w:szCs w:val="24"/>
        </w:rPr>
        <w:t>ntidad.</w:t>
      </w:r>
      <w:r w:rsidR="0035639E" w:rsidRPr="00930476">
        <w:rPr>
          <w:rFonts w:ascii="Verdana" w:hAnsi="Verdana" w:cs="Arial"/>
          <w:sz w:val="24"/>
          <w:szCs w:val="24"/>
        </w:rPr>
        <w:t xml:space="preserve"> </w:t>
      </w:r>
    </w:p>
    <w:p w14:paraId="4940ED30" w14:textId="77777777" w:rsidR="00C56079" w:rsidRPr="00930476" w:rsidRDefault="00C56079" w:rsidP="00D423A7">
      <w:pPr>
        <w:pStyle w:val="Prrafodelista"/>
        <w:tabs>
          <w:tab w:val="left" w:pos="142"/>
          <w:tab w:val="left" w:pos="851"/>
        </w:tabs>
        <w:spacing w:after="0" w:line="240" w:lineRule="auto"/>
        <w:ind w:left="0"/>
        <w:jc w:val="both"/>
        <w:rPr>
          <w:rFonts w:ascii="Verdana" w:hAnsi="Verdana" w:cs="Arial"/>
          <w:sz w:val="24"/>
          <w:szCs w:val="24"/>
        </w:rPr>
      </w:pPr>
    </w:p>
    <w:p w14:paraId="25ED7C49" w14:textId="66546535" w:rsidR="00D51E9A" w:rsidRPr="00930476" w:rsidRDefault="00900EB6" w:rsidP="00D423A7">
      <w:pPr>
        <w:pStyle w:val="Prrafodelista"/>
        <w:numPr>
          <w:ilvl w:val="0"/>
          <w:numId w:val="16"/>
        </w:numPr>
        <w:spacing w:after="0" w:line="240" w:lineRule="auto"/>
        <w:ind w:left="0" w:firstLine="0"/>
        <w:jc w:val="both"/>
        <w:rPr>
          <w:rFonts w:ascii="Verdana" w:hAnsi="Verdana" w:cs="Arial"/>
          <w:sz w:val="24"/>
          <w:szCs w:val="24"/>
        </w:rPr>
      </w:pPr>
      <w:r w:rsidRPr="00930476">
        <w:rPr>
          <w:rFonts w:ascii="Verdana" w:hAnsi="Verdana" w:cs="Arial"/>
          <w:sz w:val="24"/>
          <w:szCs w:val="24"/>
        </w:rPr>
        <w:t xml:space="preserve">Estudiar y evaluar los procesos que cursen o hayan cursado en contra de </w:t>
      </w:r>
      <w:r w:rsidR="00694AE0" w:rsidRPr="00930476">
        <w:rPr>
          <w:rFonts w:ascii="Verdana" w:hAnsi="Verdana" w:cs="Arial"/>
          <w:sz w:val="24"/>
          <w:szCs w:val="24"/>
        </w:rPr>
        <w:t>la entidad</w:t>
      </w:r>
      <w:r w:rsidRPr="00930476">
        <w:rPr>
          <w:rFonts w:ascii="Verdana" w:hAnsi="Verdana" w:cs="Arial"/>
          <w:sz w:val="24"/>
          <w:szCs w:val="24"/>
        </w:rPr>
        <w:t xml:space="preserve"> para determinar</w:t>
      </w:r>
      <w:r w:rsidR="00C56079" w:rsidRPr="00930476">
        <w:rPr>
          <w:rFonts w:ascii="Verdana" w:hAnsi="Verdana" w:cs="Arial"/>
          <w:sz w:val="24"/>
          <w:szCs w:val="24"/>
        </w:rPr>
        <w:t>: (i)</w:t>
      </w:r>
      <w:r w:rsidRPr="00930476">
        <w:rPr>
          <w:rFonts w:ascii="Verdana" w:hAnsi="Verdana" w:cs="Arial"/>
          <w:sz w:val="24"/>
          <w:szCs w:val="24"/>
        </w:rPr>
        <w:t xml:space="preserve"> las causas generadoras de los conflictos; </w:t>
      </w:r>
      <w:r w:rsidR="00C56079" w:rsidRPr="00930476">
        <w:rPr>
          <w:rFonts w:ascii="Verdana" w:hAnsi="Verdana" w:cs="Arial"/>
          <w:sz w:val="24"/>
          <w:szCs w:val="24"/>
        </w:rPr>
        <w:t>(</w:t>
      </w:r>
      <w:proofErr w:type="spellStart"/>
      <w:r w:rsidR="00C56079" w:rsidRPr="00930476">
        <w:rPr>
          <w:rFonts w:ascii="Verdana" w:hAnsi="Verdana" w:cs="Arial"/>
          <w:sz w:val="24"/>
          <w:szCs w:val="24"/>
        </w:rPr>
        <w:t>ii</w:t>
      </w:r>
      <w:proofErr w:type="spellEnd"/>
      <w:r w:rsidR="00C56079" w:rsidRPr="00930476">
        <w:rPr>
          <w:rFonts w:ascii="Verdana" w:hAnsi="Verdana" w:cs="Arial"/>
          <w:sz w:val="24"/>
          <w:szCs w:val="24"/>
        </w:rPr>
        <w:t xml:space="preserve">) </w:t>
      </w:r>
      <w:r w:rsidRPr="00930476">
        <w:rPr>
          <w:rFonts w:ascii="Verdana" w:hAnsi="Verdana" w:cs="Arial"/>
          <w:sz w:val="24"/>
          <w:szCs w:val="24"/>
        </w:rPr>
        <w:t>las deficiencias en las actuaciones administrativas de la entidad</w:t>
      </w:r>
      <w:r w:rsidR="00377368">
        <w:rPr>
          <w:rFonts w:ascii="Verdana" w:hAnsi="Verdana" w:cs="Arial"/>
          <w:sz w:val="24"/>
          <w:szCs w:val="24"/>
        </w:rPr>
        <w:t xml:space="preserve"> que generan demandas</w:t>
      </w:r>
      <w:r w:rsidR="00C56079" w:rsidRPr="00930476">
        <w:rPr>
          <w:rFonts w:ascii="Verdana" w:hAnsi="Verdana" w:cs="Arial"/>
          <w:sz w:val="24"/>
          <w:szCs w:val="24"/>
        </w:rPr>
        <w:t>; y (</w:t>
      </w:r>
      <w:proofErr w:type="spellStart"/>
      <w:r w:rsidR="00377368">
        <w:rPr>
          <w:rFonts w:ascii="Verdana" w:hAnsi="Verdana" w:cs="Arial"/>
          <w:sz w:val="24"/>
          <w:szCs w:val="24"/>
        </w:rPr>
        <w:t>iii</w:t>
      </w:r>
      <w:proofErr w:type="spellEnd"/>
      <w:r w:rsidR="00C56079" w:rsidRPr="00930476">
        <w:rPr>
          <w:rFonts w:ascii="Verdana" w:hAnsi="Verdana" w:cs="Arial"/>
          <w:sz w:val="24"/>
          <w:szCs w:val="24"/>
        </w:rPr>
        <w:t>)</w:t>
      </w:r>
      <w:r w:rsidRPr="00930476">
        <w:rPr>
          <w:rFonts w:ascii="Verdana" w:hAnsi="Verdana" w:cs="Arial"/>
          <w:sz w:val="24"/>
          <w:szCs w:val="24"/>
        </w:rPr>
        <w:t xml:space="preserve"> las deficiencias de las actuaciones procesales por parte de los</w:t>
      </w:r>
      <w:r w:rsidR="002036D4" w:rsidRPr="00930476">
        <w:rPr>
          <w:rFonts w:ascii="Verdana" w:hAnsi="Verdana" w:cs="Arial"/>
          <w:sz w:val="24"/>
          <w:szCs w:val="24"/>
        </w:rPr>
        <w:t>/as</w:t>
      </w:r>
      <w:r w:rsidRPr="00930476">
        <w:rPr>
          <w:rFonts w:ascii="Verdana" w:hAnsi="Verdana" w:cs="Arial"/>
          <w:sz w:val="24"/>
          <w:szCs w:val="24"/>
        </w:rPr>
        <w:t xml:space="preserve"> apoderados</w:t>
      </w:r>
      <w:r w:rsidR="002036D4" w:rsidRPr="00930476">
        <w:rPr>
          <w:rFonts w:ascii="Verdana" w:hAnsi="Verdana" w:cs="Arial"/>
          <w:sz w:val="24"/>
          <w:szCs w:val="24"/>
        </w:rPr>
        <w:t>/as</w:t>
      </w:r>
      <w:r w:rsidRPr="00930476">
        <w:rPr>
          <w:rFonts w:ascii="Verdana" w:hAnsi="Verdana" w:cs="Arial"/>
          <w:sz w:val="24"/>
          <w:szCs w:val="24"/>
        </w:rPr>
        <w:t>, con el objeto de proponer correctivos</w:t>
      </w:r>
      <w:r w:rsidR="008E21D9" w:rsidRPr="00930476">
        <w:rPr>
          <w:rFonts w:ascii="Verdana" w:hAnsi="Verdana" w:cs="Arial"/>
          <w:sz w:val="24"/>
          <w:szCs w:val="24"/>
        </w:rPr>
        <w:t xml:space="preserve"> y acciones de mejora efectivas</w:t>
      </w:r>
      <w:r w:rsidRPr="00930476">
        <w:rPr>
          <w:rFonts w:ascii="Verdana" w:hAnsi="Verdana" w:cs="Arial"/>
          <w:sz w:val="24"/>
          <w:szCs w:val="24"/>
        </w:rPr>
        <w:t>.</w:t>
      </w:r>
    </w:p>
    <w:p w14:paraId="6AC2424B" w14:textId="77777777" w:rsidR="00D51E9A" w:rsidRPr="00930476" w:rsidRDefault="00D51E9A" w:rsidP="00D423A7">
      <w:pPr>
        <w:pStyle w:val="Prrafodelista"/>
        <w:spacing w:after="0" w:line="240" w:lineRule="auto"/>
        <w:ind w:left="0"/>
        <w:rPr>
          <w:rFonts w:ascii="Verdana" w:hAnsi="Verdana" w:cs="Arial"/>
          <w:sz w:val="24"/>
          <w:szCs w:val="24"/>
        </w:rPr>
      </w:pPr>
    </w:p>
    <w:p w14:paraId="27385564" w14:textId="442AA3BD" w:rsidR="00C56079" w:rsidRPr="00930476" w:rsidRDefault="00303962" w:rsidP="00D423A7">
      <w:pPr>
        <w:pStyle w:val="Prrafodelista"/>
        <w:numPr>
          <w:ilvl w:val="0"/>
          <w:numId w:val="16"/>
        </w:numPr>
        <w:spacing w:after="0" w:line="240" w:lineRule="auto"/>
        <w:ind w:left="0" w:firstLine="0"/>
        <w:jc w:val="both"/>
        <w:rPr>
          <w:rFonts w:ascii="Verdana" w:hAnsi="Verdana" w:cs="Arial"/>
          <w:color w:val="9BBB59" w:themeColor="accent3"/>
          <w:sz w:val="24"/>
          <w:szCs w:val="24"/>
        </w:rPr>
      </w:pPr>
      <w:r w:rsidRPr="00930476">
        <w:rPr>
          <w:rFonts w:ascii="Verdana" w:hAnsi="Verdana" w:cs="Arial"/>
          <w:sz w:val="24"/>
          <w:szCs w:val="24"/>
        </w:rPr>
        <w:t>Fijar directrices institu</w:t>
      </w:r>
      <w:r w:rsidR="0061170D" w:rsidRPr="00930476">
        <w:rPr>
          <w:rFonts w:ascii="Verdana" w:hAnsi="Verdana" w:cs="Arial"/>
          <w:sz w:val="24"/>
          <w:szCs w:val="24"/>
        </w:rPr>
        <w:t>cionales para la aplicación de los mecanismos de arreglo directo</w:t>
      </w:r>
      <w:r w:rsidR="00377368">
        <w:rPr>
          <w:rFonts w:ascii="Verdana" w:hAnsi="Verdana" w:cs="Arial"/>
          <w:sz w:val="24"/>
          <w:szCs w:val="24"/>
        </w:rPr>
        <w:t>,</w:t>
      </w:r>
      <w:r w:rsidR="0061170D" w:rsidRPr="00930476">
        <w:rPr>
          <w:rFonts w:ascii="Verdana" w:hAnsi="Verdana" w:cs="Arial"/>
          <w:sz w:val="24"/>
          <w:szCs w:val="24"/>
        </w:rPr>
        <w:t xml:space="preserve"> como la</w:t>
      </w:r>
      <w:r w:rsidR="00C74877" w:rsidRPr="00930476">
        <w:rPr>
          <w:rFonts w:ascii="Verdana" w:hAnsi="Verdana" w:cs="Arial"/>
          <w:sz w:val="24"/>
          <w:szCs w:val="24"/>
        </w:rPr>
        <w:t xml:space="preserve"> amigable composición, la </w:t>
      </w:r>
      <w:r w:rsidR="0061170D" w:rsidRPr="00930476">
        <w:rPr>
          <w:rFonts w:ascii="Verdana" w:hAnsi="Verdana" w:cs="Arial"/>
          <w:sz w:val="24"/>
          <w:szCs w:val="24"/>
        </w:rPr>
        <w:t>transacción</w:t>
      </w:r>
      <w:r w:rsidR="003C6B3F" w:rsidRPr="00930476">
        <w:rPr>
          <w:rFonts w:ascii="Verdana" w:hAnsi="Verdana" w:cs="Arial"/>
          <w:sz w:val="24"/>
          <w:szCs w:val="24"/>
        </w:rPr>
        <w:t>,</w:t>
      </w:r>
      <w:r w:rsidR="0061170D" w:rsidRPr="00930476">
        <w:rPr>
          <w:rFonts w:ascii="Verdana" w:hAnsi="Verdana" w:cs="Arial"/>
          <w:sz w:val="24"/>
          <w:szCs w:val="24"/>
        </w:rPr>
        <w:t xml:space="preserve"> la conciliación</w:t>
      </w:r>
      <w:r w:rsidR="003C6B3F" w:rsidRPr="00930476">
        <w:rPr>
          <w:rFonts w:ascii="Verdana" w:hAnsi="Verdana" w:cs="Arial"/>
          <w:sz w:val="24"/>
          <w:szCs w:val="24"/>
        </w:rPr>
        <w:t xml:space="preserve"> y</w:t>
      </w:r>
      <w:r w:rsidR="0061170D" w:rsidRPr="00930476">
        <w:rPr>
          <w:rFonts w:ascii="Verdana" w:hAnsi="Verdana" w:cs="Arial"/>
          <w:sz w:val="24"/>
          <w:szCs w:val="24"/>
        </w:rPr>
        <w:t xml:space="preserve"> los pactos de cumplimiento, sin perjuicio de su estudio y decisión en cada caso concreto. </w:t>
      </w:r>
    </w:p>
    <w:p w14:paraId="44E721A1" w14:textId="77777777" w:rsidR="00D51E9A" w:rsidRPr="00930476" w:rsidRDefault="00D51E9A" w:rsidP="00D423A7">
      <w:pPr>
        <w:pStyle w:val="Prrafodelista"/>
        <w:spacing w:after="0" w:line="240" w:lineRule="auto"/>
        <w:ind w:left="0"/>
        <w:rPr>
          <w:rFonts w:ascii="Verdana" w:hAnsi="Verdana" w:cs="Arial"/>
          <w:sz w:val="24"/>
          <w:szCs w:val="24"/>
        </w:rPr>
      </w:pPr>
    </w:p>
    <w:p w14:paraId="1FB1C3E3" w14:textId="4F37A473" w:rsidR="007E6EE1" w:rsidRPr="007E6EE1" w:rsidRDefault="0061170D" w:rsidP="007E6EE1">
      <w:pPr>
        <w:pStyle w:val="Prrafodelista"/>
        <w:numPr>
          <w:ilvl w:val="0"/>
          <w:numId w:val="16"/>
        </w:numPr>
        <w:tabs>
          <w:tab w:val="left" w:pos="142"/>
          <w:tab w:val="left" w:pos="851"/>
        </w:tabs>
        <w:spacing w:after="0" w:line="240" w:lineRule="auto"/>
        <w:ind w:left="0" w:firstLine="0"/>
        <w:jc w:val="both"/>
        <w:rPr>
          <w:rFonts w:ascii="Verdana" w:hAnsi="Verdana" w:cs="Arial"/>
          <w:sz w:val="24"/>
          <w:szCs w:val="24"/>
        </w:rPr>
      </w:pPr>
      <w:r w:rsidRPr="00930476">
        <w:rPr>
          <w:rFonts w:ascii="Verdana" w:hAnsi="Verdana" w:cs="Arial"/>
          <w:sz w:val="24"/>
          <w:szCs w:val="24"/>
        </w:rPr>
        <w:t>Determinar, en cada caso, la procedencia o improcedencia de la conciliación</w:t>
      </w:r>
      <w:r w:rsidR="006C7CF1">
        <w:rPr>
          <w:rFonts w:ascii="Verdana" w:hAnsi="Verdana" w:cs="Arial"/>
          <w:sz w:val="24"/>
          <w:szCs w:val="24"/>
        </w:rPr>
        <w:t xml:space="preserve"> prejudicial</w:t>
      </w:r>
      <w:r w:rsidR="00625112">
        <w:rPr>
          <w:rFonts w:ascii="Verdana" w:hAnsi="Verdana" w:cs="Arial"/>
          <w:sz w:val="24"/>
          <w:szCs w:val="24"/>
        </w:rPr>
        <w:t xml:space="preserve"> y judicial. </w:t>
      </w:r>
      <w:r w:rsidR="007E6EE1" w:rsidRPr="007E6EE1">
        <w:rPr>
          <w:rFonts w:ascii="Verdana" w:hAnsi="Verdana" w:cs="Arial"/>
          <w:sz w:val="24"/>
          <w:szCs w:val="24"/>
        </w:rPr>
        <w:t xml:space="preserve">Para tal efecto, el Comité de Conciliación deberá analizar las </w:t>
      </w:r>
      <w:r w:rsidR="00D01415">
        <w:rPr>
          <w:rFonts w:ascii="Verdana" w:hAnsi="Verdana" w:cs="Arial"/>
          <w:sz w:val="24"/>
          <w:szCs w:val="24"/>
        </w:rPr>
        <w:t>S</w:t>
      </w:r>
      <w:r w:rsidR="007E6EE1" w:rsidRPr="007E6EE1">
        <w:rPr>
          <w:rFonts w:ascii="Verdana" w:hAnsi="Verdana" w:cs="Arial"/>
          <w:sz w:val="24"/>
          <w:szCs w:val="24"/>
        </w:rPr>
        <w:t xml:space="preserve">entencias de </w:t>
      </w:r>
      <w:r w:rsidR="00D01415">
        <w:rPr>
          <w:rFonts w:ascii="Verdana" w:hAnsi="Verdana" w:cs="Arial"/>
          <w:sz w:val="24"/>
          <w:szCs w:val="24"/>
        </w:rPr>
        <w:t>U</w:t>
      </w:r>
      <w:r w:rsidR="007E6EE1" w:rsidRPr="007E6EE1">
        <w:rPr>
          <w:rFonts w:ascii="Verdana" w:hAnsi="Verdana" w:cs="Arial"/>
          <w:sz w:val="24"/>
          <w:szCs w:val="24"/>
        </w:rPr>
        <w:t>nificación proferidas por el Consejo de Estado, así como las pautas jurisprudenciales consolidadas y reiteradas, de manera que se concilie en aquellos casos donde exista identidad fáctica y/o jurídica.</w:t>
      </w:r>
    </w:p>
    <w:p w14:paraId="01B49550" w14:textId="77777777" w:rsidR="007E6EE1" w:rsidRDefault="007E6EE1" w:rsidP="007E6EE1">
      <w:pPr>
        <w:pStyle w:val="Prrafodelista"/>
        <w:tabs>
          <w:tab w:val="left" w:pos="142"/>
          <w:tab w:val="left" w:pos="851"/>
        </w:tabs>
        <w:spacing w:after="0" w:line="240" w:lineRule="auto"/>
        <w:ind w:left="0"/>
        <w:jc w:val="both"/>
        <w:rPr>
          <w:rFonts w:ascii="Verdana" w:hAnsi="Verdana" w:cs="Arial"/>
          <w:sz w:val="24"/>
          <w:szCs w:val="24"/>
        </w:rPr>
      </w:pPr>
    </w:p>
    <w:p w14:paraId="3017902D" w14:textId="4E0D83A8" w:rsidR="007E6EE1" w:rsidRDefault="007E6EE1" w:rsidP="007E6EE1">
      <w:pPr>
        <w:pStyle w:val="Prrafodelista"/>
        <w:tabs>
          <w:tab w:val="left" w:pos="142"/>
          <w:tab w:val="left" w:pos="851"/>
        </w:tabs>
        <w:spacing w:after="0" w:line="240" w:lineRule="auto"/>
        <w:ind w:left="0"/>
        <w:jc w:val="both"/>
        <w:rPr>
          <w:rFonts w:ascii="Verdana" w:hAnsi="Verdana" w:cs="Arial"/>
          <w:sz w:val="24"/>
          <w:szCs w:val="24"/>
        </w:rPr>
      </w:pPr>
      <w:r>
        <w:rPr>
          <w:rFonts w:ascii="Verdana" w:hAnsi="Verdana" w:cs="Arial"/>
          <w:sz w:val="24"/>
          <w:szCs w:val="24"/>
        </w:rPr>
        <w:t xml:space="preserve">Asimismo, el Comité de Conciliación consultará los lineamientos y recomendaciones que, en materia de conciliación, emita la Agencia Nacional de Defensa Jurídica del Estado. </w:t>
      </w:r>
      <w:r w:rsidRPr="00930476">
        <w:rPr>
          <w:rFonts w:ascii="Verdana" w:hAnsi="Verdana" w:cs="Arial"/>
          <w:sz w:val="24"/>
          <w:szCs w:val="24"/>
        </w:rPr>
        <w:t xml:space="preserve"> </w:t>
      </w:r>
    </w:p>
    <w:p w14:paraId="60A18BF4" w14:textId="77777777" w:rsidR="007E6EE1" w:rsidRDefault="007E6EE1" w:rsidP="007E6EE1">
      <w:pPr>
        <w:pStyle w:val="Prrafodelista"/>
        <w:tabs>
          <w:tab w:val="left" w:pos="142"/>
          <w:tab w:val="left" w:pos="851"/>
        </w:tabs>
        <w:spacing w:after="0" w:line="240" w:lineRule="auto"/>
        <w:ind w:left="0"/>
        <w:jc w:val="both"/>
        <w:rPr>
          <w:rFonts w:ascii="Verdana" w:hAnsi="Verdana" w:cs="Arial"/>
          <w:sz w:val="24"/>
          <w:szCs w:val="24"/>
        </w:rPr>
      </w:pPr>
    </w:p>
    <w:p w14:paraId="7E95E9D6" w14:textId="77777777" w:rsidR="007E6EE1" w:rsidRPr="00930476" w:rsidRDefault="007E6EE1" w:rsidP="007E6EE1">
      <w:pPr>
        <w:pStyle w:val="Prrafodelista"/>
        <w:tabs>
          <w:tab w:val="left" w:pos="142"/>
          <w:tab w:val="left" w:pos="851"/>
        </w:tabs>
        <w:spacing w:after="0" w:line="240" w:lineRule="auto"/>
        <w:ind w:left="0"/>
        <w:jc w:val="both"/>
        <w:rPr>
          <w:rFonts w:ascii="Verdana" w:hAnsi="Verdana" w:cs="Arial"/>
          <w:sz w:val="24"/>
          <w:szCs w:val="24"/>
        </w:rPr>
      </w:pPr>
      <w:r w:rsidRPr="00930476">
        <w:rPr>
          <w:rFonts w:ascii="Verdana" w:hAnsi="Verdana" w:cs="Arial"/>
          <w:sz w:val="24"/>
          <w:szCs w:val="24"/>
        </w:rPr>
        <w:lastRenderedPageBreak/>
        <w:t>La decisión del Comité de Conciliación deberá soportarse en un estudio metodológico y deberá valorarse la calificación del riesgo efectuada por el/la apoderado/a y/o abogado/a cargo del proceso judicial o arbitral.</w:t>
      </w:r>
    </w:p>
    <w:p w14:paraId="2E90A851" w14:textId="77777777" w:rsidR="007E6EE1" w:rsidRDefault="007E6EE1" w:rsidP="007E6EE1">
      <w:pPr>
        <w:pStyle w:val="Prrafodelista"/>
        <w:tabs>
          <w:tab w:val="left" w:pos="142"/>
          <w:tab w:val="left" w:pos="851"/>
        </w:tabs>
        <w:spacing w:after="0" w:line="240" w:lineRule="auto"/>
        <w:ind w:left="0"/>
        <w:jc w:val="both"/>
        <w:rPr>
          <w:rFonts w:ascii="Verdana" w:hAnsi="Verdana" w:cs="Arial"/>
          <w:sz w:val="24"/>
          <w:szCs w:val="24"/>
        </w:rPr>
      </w:pPr>
    </w:p>
    <w:p w14:paraId="1F712071" w14:textId="77777777" w:rsidR="007E6EE1" w:rsidRPr="00930476" w:rsidRDefault="007E6EE1" w:rsidP="007E6EE1">
      <w:pPr>
        <w:pStyle w:val="Prrafodelista"/>
        <w:tabs>
          <w:tab w:val="left" w:pos="142"/>
          <w:tab w:val="left" w:pos="851"/>
        </w:tabs>
        <w:spacing w:after="0" w:line="240" w:lineRule="auto"/>
        <w:ind w:left="0"/>
        <w:jc w:val="both"/>
        <w:rPr>
          <w:rFonts w:ascii="Verdana" w:hAnsi="Verdana" w:cs="Arial"/>
          <w:sz w:val="24"/>
          <w:szCs w:val="24"/>
        </w:rPr>
      </w:pPr>
    </w:p>
    <w:p w14:paraId="6EE2B10B" w14:textId="313924CF" w:rsidR="00DD7347" w:rsidRDefault="007E6EE1" w:rsidP="00D423A7">
      <w:pPr>
        <w:pStyle w:val="Prrafodelista"/>
        <w:numPr>
          <w:ilvl w:val="0"/>
          <w:numId w:val="16"/>
        </w:numPr>
        <w:tabs>
          <w:tab w:val="left" w:pos="142"/>
          <w:tab w:val="left" w:pos="851"/>
        </w:tabs>
        <w:spacing w:after="0" w:line="240" w:lineRule="auto"/>
        <w:ind w:left="0" w:firstLine="0"/>
        <w:jc w:val="both"/>
        <w:rPr>
          <w:rFonts w:ascii="Verdana" w:hAnsi="Verdana" w:cs="Arial"/>
          <w:sz w:val="24"/>
          <w:szCs w:val="24"/>
        </w:rPr>
      </w:pPr>
      <w:r>
        <w:rPr>
          <w:rFonts w:ascii="Verdana" w:hAnsi="Verdana" w:cs="Arial"/>
          <w:sz w:val="24"/>
          <w:szCs w:val="24"/>
        </w:rPr>
        <w:t>S</w:t>
      </w:r>
      <w:r w:rsidR="0061170D" w:rsidRPr="00930476">
        <w:rPr>
          <w:rFonts w:ascii="Verdana" w:hAnsi="Verdana" w:cs="Arial"/>
          <w:sz w:val="24"/>
          <w:szCs w:val="24"/>
        </w:rPr>
        <w:t>eñalar la posición institucional que fije los parámetros dentro de los cuales el</w:t>
      </w:r>
      <w:r w:rsidR="00E33787" w:rsidRPr="00930476">
        <w:rPr>
          <w:rFonts w:ascii="Verdana" w:hAnsi="Verdana" w:cs="Arial"/>
          <w:sz w:val="24"/>
          <w:szCs w:val="24"/>
        </w:rPr>
        <w:t>/la</w:t>
      </w:r>
      <w:r w:rsidR="0061170D" w:rsidRPr="00930476">
        <w:rPr>
          <w:rFonts w:ascii="Verdana" w:hAnsi="Verdana" w:cs="Arial"/>
          <w:sz w:val="24"/>
          <w:szCs w:val="24"/>
        </w:rPr>
        <w:t xml:space="preserve"> representante legal o el</w:t>
      </w:r>
      <w:r w:rsidR="009C39F5" w:rsidRPr="00930476">
        <w:rPr>
          <w:rFonts w:ascii="Verdana" w:hAnsi="Verdana" w:cs="Arial"/>
          <w:sz w:val="24"/>
          <w:szCs w:val="24"/>
        </w:rPr>
        <w:t>/la</w:t>
      </w:r>
      <w:r w:rsidR="0061170D" w:rsidRPr="00930476">
        <w:rPr>
          <w:rFonts w:ascii="Verdana" w:hAnsi="Verdana" w:cs="Arial"/>
          <w:sz w:val="24"/>
          <w:szCs w:val="24"/>
        </w:rPr>
        <w:t xml:space="preserve"> apoderado</w:t>
      </w:r>
      <w:r w:rsidR="009C39F5" w:rsidRPr="00930476">
        <w:rPr>
          <w:rFonts w:ascii="Verdana" w:hAnsi="Verdana" w:cs="Arial"/>
          <w:sz w:val="24"/>
          <w:szCs w:val="24"/>
        </w:rPr>
        <w:t>/a</w:t>
      </w:r>
      <w:r w:rsidR="0061170D" w:rsidRPr="00930476">
        <w:rPr>
          <w:rFonts w:ascii="Verdana" w:hAnsi="Verdana" w:cs="Arial"/>
          <w:sz w:val="24"/>
          <w:szCs w:val="24"/>
        </w:rPr>
        <w:t xml:space="preserve"> actuará en las audiencias de conciliación y de pacto de cumplimiento. </w:t>
      </w:r>
    </w:p>
    <w:p w14:paraId="528EFEE4" w14:textId="52D54FD6" w:rsidR="00BA1EBA" w:rsidRPr="00930476" w:rsidRDefault="00BA1EBA" w:rsidP="00D423A7">
      <w:pPr>
        <w:pStyle w:val="Prrafodelista"/>
        <w:tabs>
          <w:tab w:val="left" w:pos="142"/>
          <w:tab w:val="left" w:pos="851"/>
        </w:tabs>
        <w:spacing w:after="0" w:line="240" w:lineRule="auto"/>
        <w:ind w:left="0"/>
        <w:jc w:val="both"/>
        <w:rPr>
          <w:rFonts w:ascii="Verdana" w:hAnsi="Verdana" w:cs="Arial"/>
          <w:sz w:val="24"/>
          <w:szCs w:val="24"/>
        </w:rPr>
      </w:pPr>
    </w:p>
    <w:p w14:paraId="410DC2D7" w14:textId="69D5E00A" w:rsidR="00900EB6" w:rsidRPr="003339E3" w:rsidRDefault="00900EB6" w:rsidP="00AC6359">
      <w:pPr>
        <w:pStyle w:val="Prrafodelista"/>
        <w:numPr>
          <w:ilvl w:val="0"/>
          <w:numId w:val="16"/>
        </w:numPr>
        <w:tabs>
          <w:tab w:val="left" w:pos="142"/>
          <w:tab w:val="left" w:pos="851"/>
        </w:tabs>
        <w:spacing w:after="0" w:line="240" w:lineRule="auto"/>
        <w:ind w:left="0" w:firstLine="0"/>
        <w:jc w:val="both"/>
        <w:rPr>
          <w:rFonts w:ascii="Verdana" w:hAnsi="Verdana" w:cs="Arial"/>
          <w:sz w:val="24"/>
          <w:szCs w:val="24"/>
        </w:rPr>
      </w:pPr>
      <w:r w:rsidRPr="003339E3">
        <w:rPr>
          <w:rFonts w:ascii="Verdana" w:hAnsi="Verdana" w:cs="Arial"/>
          <w:sz w:val="24"/>
          <w:szCs w:val="24"/>
        </w:rPr>
        <w:t>Determinar si el asunto materia de conciliación hace parte de algún proceso de vigilancia o control fiscal</w:t>
      </w:r>
      <w:r w:rsidR="003339E3" w:rsidRPr="003339E3">
        <w:rPr>
          <w:rFonts w:ascii="Verdana" w:hAnsi="Verdana" w:cs="Arial"/>
          <w:sz w:val="24"/>
          <w:szCs w:val="24"/>
        </w:rPr>
        <w:t xml:space="preserve">. </w:t>
      </w:r>
      <w:r w:rsidRPr="003339E3">
        <w:rPr>
          <w:rFonts w:ascii="Verdana" w:hAnsi="Verdana" w:cs="Arial"/>
          <w:sz w:val="24"/>
          <w:szCs w:val="24"/>
        </w:rPr>
        <w:t>En caso afirmativo,</w:t>
      </w:r>
      <w:r w:rsidR="003339E3">
        <w:rPr>
          <w:rFonts w:ascii="Verdana" w:hAnsi="Verdana" w:cs="Arial"/>
          <w:sz w:val="24"/>
          <w:szCs w:val="24"/>
        </w:rPr>
        <w:t xml:space="preserve"> comunicar a la </w:t>
      </w:r>
      <w:r w:rsidRPr="003339E3">
        <w:rPr>
          <w:rFonts w:ascii="Verdana" w:hAnsi="Verdana" w:cs="Arial"/>
          <w:sz w:val="24"/>
          <w:szCs w:val="24"/>
        </w:rPr>
        <w:t xml:space="preserve">autoridad fiscal correspondiente </w:t>
      </w:r>
      <w:r w:rsidR="003339E3">
        <w:rPr>
          <w:rFonts w:ascii="Verdana" w:hAnsi="Verdana" w:cs="Arial"/>
          <w:sz w:val="24"/>
          <w:szCs w:val="24"/>
        </w:rPr>
        <w:t>para que si lo estima conveniente, se pronuncie</w:t>
      </w:r>
      <w:r w:rsidR="0096146E">
        <w:rPr>
          <w:rFonts w:ascii="Verdana" w:hAnsi="Verdana" w:cs="Arial"/>
          <w:sz w:val="24"/>
          <w:szCs w:val="24"/>
        </w:rPr>
        <w:t xml:space="preserve"> por escrito. </w:t>
      </w:r>
    </w:p>
    <w:p w14:paraId="1761BB63" w14:textId="77777777" w:rsidR="00D51E9A" w:rsidRPr="00930476" w:rsidRDefault="00D51E9A" w:rsidP="00D423A7">
      <w:pPr>
        <w:pStyle w:val="Prrafodelista"/>
        <w:spacing w:after="0" w:line="240" w:lineRule="auto"/>
        <w:ind w:left="0"/>
        <w:rPr>
          <w:rFonts w:ascii="Verdana" w:hAnsi="Verdana" w:cs="Arial"/>
          <w:sz w:val="24"/>
          <w:szCs w:val="24"/>
        </w:rPr>
      </w:pPr>
    </w:p>
    <w:p w14:paraId="16B2329E" w14:textId="1282A51C" w:rsidR="008052D0" w:rsidRPr="008052D0" w:rsidRDefault="00930878" w:rsidP="0017180B">
      <w:pPr>
        <w:pStyle w:val="Prrafodelista"/>
        <w:numPr>
          <w:ilvl w:val="0"/>
          <w:numId w:val="16"/>
        </w:numPr>
        <w:tabs>
          <w:tab w:val="left" w:pos="142"/>
          <w:tab w:val="left" w:pos="851"/>
        </w:tabs>
        <w:spacing w:after="0" w:line="240" w:lineRule="auto"/>
        <w:ind w:left="0" w:firstLine="0"/>
        <w:jc w:val="both"/>
        <w:rPr>
          <w:rFonts w:ascii="Verdana" w:hAnsi="Verdana" w:cs="Arial"/>
          <w:sz w:val="24"/>
          <w:szCs w:val="24"/>
        </w:rPr>
      </w:pPr>
      <w:r w:rsidRPr="008052D0">
        <w:rPr>
          <w:rFonts w:ascii="Verdana" w:hAnsi="Verdana" w:cs="Arial"/>
          <w:sz w:val="24"/>
          <w:szCs w:val="24"/>
        </w:rPr>
        <w:t>Determinar la procedencia o improcedencia del llamamiento en garantía con fines de repetición</w:t>
      </w:r>
      <w:r w:rsidR="00996F55" w:rsidRPr="008052D0">
        <w:rPr>
          <w:rFonts w:ascii="Verdana" w:hAnsi="Verdana" w:cs="Arial"/>
          <w:sz w:val="24"/>
          <w:szCs w:val="24"/>
        </w:rPr>
        <w:t xml:space="preserve">, en </w:t>
      </w:r>
      <w:r w:rsidRPr="008052D0">
        <w:rPr>
          <w:rFonts w:ascii="Verdana" w:hAnsi="Verdana" w:cs="Arial"/>
          <w:sz w:val="24"/>
          <w:szCs w:val="24"/>
        </w:rPr>
        <w:t xml:space="preserve">todos los </w:t>
      </w:r>
      <w:r w:rsidR="00631F70" w:rsidRPr="008052D0">
        <w:rPr>
          <w:rFonts w:ascii="Verdana" w:hAnsi="Verdana" w:cs="Arial"/>
          <w:sz w:val="24"/>
          <w:szCs w:val="24"/>
        </w:rPr>
        <w:t>procesos</w:t>
      </w:r>
      <w:r w:rsidRPr="008052D0">
        <w:rPr>
          <w:rFonts w:ascii="Verdana" w:hAnsi="Verdana" w:cs="Arial"/>
          <w:sz w:val="24"/>
          <w:szCs w:val="24"/>
        </w:rPr>
        <w:t xml:space="preserve"> </w:t>
      </w:r>
      <w:r w:rsidR="00631F70" w:rsidRPr="008052D0">
        <w:rPr>
          <w:rFonts w:ascii="Verdana" w:hAnsi="Verdana" w:cs="Arial"/>
          <w:sz w:val="24"/>
          <w:szCs w:val="24"/>
        </w:rPr>
        <w:t xml:space="preserve">en contra del Estado relativos a </w:t>
      </w:r>
      <w:r w:rsidR="0011632C" w:rsidRPr="008052D0">
        <w:rPr>
          <w:rFonts w:ascii="Verdana" w:hAnsi="Verdana" w:cs="Arial"/>
          <w:sz w:val="24"/>
          <w:szCs w:val="24"/>
        </w:rPr>
        <w:t xml:space="preserve">nulidad y restablecimiento del derecho, </w:t>
      </w:r>
      <w:r w:rsidR="00631F70" w:rsidRPr="008052D0">
        <w:rPr>
          <w:rFonts w:ascii="Verdana" w:hAnsi="Verdana" w:cs="Arial"/>
          <w:sz w:val="24"/>
          <w:szCs w:val="24"/>
        </w:rPr>
        <w:t>controversias contractuales</w:t>
      </w:r>
      <w:r w:rsidR="0011632C" w:rsidRPr="008052D0">
        <w:rPr>
          <w:rFonts w:ascii="Verdana" w:hAnsi="Verdana" w:cs="Arial"/>
          <w:sz w:val="24"/>
          <w:szCs w:val="24"/>
        </w:rPr>
        <w:t xml:space="preserve"> y</w:t>
      </w:r>
      <w:r w:rsidR="00B64124" w:rsidRPr="008052D0">
        <w:rPr>
          <w:rFonts w:ascii="Verdana" w:hAnsi="Verdana" w:cs="Arial"/>
          <w:sz w:val="24"/>
          <w:szCs w:val="24"/>
        </w:rPr>
        <w:t>/o</w:t>
      </w:r>
      <w:r w:rsidR="00631F70" w:rsidRPr="008052D0">
        <w:rPr>
          <w:rFonts w:ascii="Verdana" w:hAnsi="Verdana" w:cs="Arial"/>
          <w:sz w:val="24"/>
          <w:szCs w:val="24"/>
        </w:rPr>
        <w:t xml:space="preserve"> reparación directa</w:t>
      </w:r>
      <w:r w:rsidR="00B64124" w:rsidRPr="008052D0">
        <w:rPr>
          <w:rFonts w:ascii="Verdana" w:hAnsi="Verdana" w:cs="Arial"/>
          <w:sz w:val="24"/>
          <w:szCs w:val="24"/>
        </w:rPr>
        <w:t>. L</w:t>
      </w:r>
      <w:r w:rsidRPr="008052D0">
        <w:rPr>
          <w:rFonts w:ascii="Verdana" w:hAnsi="Verdana" w:cs="Arial"/>
          <w:sz w:val="24"/>
          <w:szCs w:val="24"/>
        </w:rPr>
        <w:t>a decisión sobre la procedencia o improcedencia del llamamiento en garantía con fines de repetición</w:t>
      </w:r>
      <w:r w:rsidRPr="008052D0">
        <w:rPr>
          <w:rFonts w:ascii="Verdana" w:hAnsi="Verdana"/>
          <w:sz w:val="24"/>
          <w:szCs w:val="24"/>
        </w:rPr>
        <w:t xml:space="preserve"> </w:t>
      </w:r>
      <w:r w:rsidRPr="008052D0">
        <w:rPr>
          <w:rFonts w:ascii="Verdana" w:hAnsi="Verdana" w:cs="Arial"/>
          <w:sz w:val="24"/>
          <w:szCs w:val="24"/>
        </w:rPr>
        <w:t xml:space="preserve">deberá soportarse en </w:t>
      </w:r>
      <w:bookmarkStart w:id="0" w:name="_Hlk117777210"/>
      <w:r w:rsidR="008E21D9" w:rsidRPr="008052D0">
        <w:rPr>
          <w:rFonts w:ascii="Verdana" w:hAnsi="Verdana" w:cs="Arial"/>
          <w:sz w:val="24"/>
          <w:szCs w:val="24"/>
        </w:rPr>
        <w:t xml:space="preserve">un </w:t>
      </w:r>
      <w:r w:rsidRPr="008052D0">
        <w:rPr>
          <w:rFonts w:ascii="Verdana" w:hAnsi="Verdana" w:cs="Arial"/>
          <w:sz w:val="24"/>
          <w:szCs w:val="24"/>
        </w:rPr>
        <w:t>estudio</w:t>
      </w:r>
      <w:r w:rsidR="00397977" w:rsidRPr="008052D0">
        <w:rPr>
          <w:rFonts w:ascii="Verdana" w:hAnsi="Verdana" w:cs="Arial"/>
          <w:sz w:val="24"/>
          <w:szCs w:val="24"/>
        </w:rPr>
        <w:t xml:space="preserve"> suficiente</w:t>
      </w:r>
      <w:r w:rsidR="00EE0B73" w:rsidRPr="008052D0">
        <w:rPr>
          <w:rFonts w:ascii="Verdana" w:hAnsi="Verdana"/>
          <w:bCs/>
          <w:sz w:val="24"/>
          <w:szCs w:val="24"/>
          <w:highlight w:val="yellow"/>
        </w:rPr>
        <w:t>,</w:t>
      </w:r>
      <w:r w:rsidR="00BD3F86">
        <w:rPr>
          <w:rFonts w:ascii="Verdana" w:hAnsi="Verdana"/>
          <w:bCs/>
          <w:sz w:val="24"/>
          <w:szCs w:val="24"/>
          <w:highlight w:val="yellow"/>
        </w:rPr>
        <w:t xml:space="preserve"> </w:t>
      </w:r>
      <w:r w:rsidR="00EE0B73" w:rsidRPr="008052D0">
        <w:rPr>
          <w:rFonts w:ascii="Verdana" w:hAnsi="Verdana"/>
          <w:bCs/>
          <w:sz w:val="24"/>
          <w:szCs w:val="24"/>
          <w:highlight w:val="yellow"/>
        </w:rPr>
        <w:t xml:space="preserve">y deberá tener en cuenta la metodología que se encuentra incorporada en el Sistema Único de Gestión e Información Litigiosa del Estado </w:t>
      </w:r>
      <w:r w:rsidR="00714FC2">
        <w:rPr>
          <w:rFonts w:ascii="Verdana" w:hAnsi="Verdana"/>
          <w:bCs/>
          <w:sz w:val="24"/>
          <w:szCs w:val="24"/>
          <w:highlight w:val="yellow"/>
        </w:rPr>
        <w:t>–</w:t>
      </w:r>
      <w:r w:rsidR="00EE0B73" w:rsidRPr="008052D0">
        <w:rPr>
          <w:rFonts w:ascii="Verdana" w:hAnsi="Verdana"/>
          <w:bCs/>
          <w:sz w:val="24"/>
          <w:szCs w:val="24"/>
          <w:highlight w:val="yellow"/>
        </w:rPr>
        <w:t xml:space="preserve"> </w:t>
      </w:r>
      <w:proofErr w:type="spellStart"/>
      <w:r w:rsidR="00EE0B73" w:rsidRPr="008052D0">
        <w:rPr>
          <w:rFonts w:ascii="Verdana" w:hAnsi="Verdana"/>
          <w:bCs/>
          <w:sz w:val="24"/>
          <w:szCs w:val="24"/>
          <w:highlight w:val="yellow"/>
        </w:rPr>
        <w:t>eKOGUI</w:t>
      </w:r>
      <w:bookmarkEnd w:id="0"/>
      <w:proofErr w:type="spellEnd"/>
      <w:r w:rsidR="00714FC2">
        <w:rPr>
          <w:rFonts w:ascii="Verdana" w:hAnsi="Verdana"/>
          <w:bCs/>
          <w:sz w:val="24"/>
          <w:szCs w:val="24"/>
          <w:highlight w:val="yellow"/>
        </w:rPr>
        <w:t xml:space="preserve">. </w:t>
      </w:r>
      <w:r w:rsidR="00714FC2" w:rsidRPr="00714FC2">
        <w:rPr>
          <w:rFonts w:ascii="Verdana" w:hAnsi="Verdana"/>
          <w:bCs/>
          <w:sz w:val="24"/>
          <w:szCs w:val="24"/>
          <w:highlight w:val="yellow"/>
        </w:rPr>
        <w:t>(Est</w:t>
      </w:r>
      <w:r w:rsidR="00714FC2">
        <w:rPr>
          <w:rFonts w:ascii="Verdana" w:hAnsi="Verdana"/>
          <w:bCs/>
          <w:sz w:val="24"/>
          <w:szCs w:val="24"/>
          <w:highlight w:val="yellow"/>
        </w:rPr>
        <w:t>a</w:t>
      </w:r>
      <w:r w:rsidR="00714FC2" w:rsidRPr="00714FC2">
        <w:rPr>
          <w:rFonts w:ascii="Verdana" w:hAnsi="Verdana"/>
          <w:bCs/>
          <w:sz w:val="24"/>
          <w:szCs w:val="24"/>
          <w:highlight w:val="yellow"/>
        </w:rPr>
        <w:t xml:space="preserve"> estipulación solo se sugiere para entidades territoriales que ya cuenten con </w:t>
      </w:r>
      <w:proofErr w:type="spellStart"/>
      <w:r w:rsidR="00714FC2" w:rsidRPr="00714FC2">
        <w:rPr>
          <w:rFonts w:ascii="Verdana" w:hAnsi="Verdana"/>
          <w:bCs/>
          <w:sz w:val="24"/>
          <w:szCs w:val="24"/>
          <w:highlight w:val="yellow"/>
        </w:rPr>
        <w:t>eKOGUI</w:t>
      </w:r>
      <w:proofErr w:type="spellEnd"/>
      <w:r w:rsidR="00714FC2" w:rsidRPr="00714FC2">
        <w:rPr>
          <w:rFonts w:ascii="Verdana" w:hAnsi="Verdana"/>
          <w:bCs/>
          <w:sz w:val="24"/>
          <w:szCs w:val="24"/>
          <w:highlight w:val="yellow"/>
        </w:rPr>
        <w:t>)</w:t>
      </w:r>
      <w:r w:rsidR="00714FC2">
        <w:rPr>
          <w:rFonts w:ascii="Verdana" w:hAnsi="Verdana"/>
          <w:bCs/>
          <w:sz w:val="24"/>
          <w:szCs w:val="24"/>
        </w:rPr>
        <w:t xml:space="preserve"> </w:t>
      </w:r>
    </w:p>
    <w:p w14:paraId="4D4C985C" w14:textId="77777777" w:rsidR="008052D0" w:rsidRDefault="008052D0" w:rsidP="00B40DB1">
      <w:pPr>
        <w:rPr>
          <w:rFonts w:ascii="Verdana" w:hAnsi="Verdana" w:cs="Arial"/>
          <w:sz w:val="24"/>
          <w:szCs w:val="24"/>
        </w:rPr>
      </w:pPr>
    </w:p>
    <w:p w14:paraId="799BDDA4" w14:textId="3923A243" w:rsidR="00B40DB1" w:rsidRPr="00B40DB1" w:rsidRDefault="00B40DB1" w:rsidP="00B40DB1">
      <w:pPr>
        <w:pStyle w:val="Default"/>
        <w:tabs>
          <w:tab w:val="left" w:pos="-142"/>
        </w:tabs>
        <w:jc w:val="both"/>
        <w:rPr>
          <w:rFonts w:ascii="Verdana" w:hAnsi="Verdana"/>
          <w:bCs/>
          <w:color w:val="auto"/>
          <w:lang w:val="es-CO"/>
        </w:rPr>
      </w:pPr>
      <w:r w:rsidRPr="00B40DB1">
        <w:rPr>
          <w:rFonts w:ascii="Verdana" w:hAnsi="Verdana"/>
          <w:bCs/>
          <w:color w:val="auto"/>
          <w:lang w:val="es-CO"/>
        </w:rPr>
        <w:t xml:space="preserve">Este estudio deberá realizarse por parte del Comité de Conciliación, en un término máximo de </w:t>
      </w:r>
      <w:r>
        <w:rPr>
          <w:rFonts w:ascii="Verdana" w:hAnsi="Verdana"/>
          <w:bCs/>
          <w:color w:val="auto"/>
          <w:lang w:val="es-CO"/>
        </w:rPr>
        <w:t>quince</w:t>
      </w:r>
      <w:r w:rsidRPr="00B40DB1">
        <w:rPr>
          <w:rFonts w:ascii="Verdana" w:hAnsi="Verdana"/>
          <w:bCs/>
          <w:color w:val="auto"/>
          <w:lang w:val="es-CO"/>
        </w:rPr>
        <w:t xml:space="preserve"> (15) días una vez notificada la demanda a la entidad.</w:t>
      </w:r>
    </w:p>
    <w:p w14:paraId="3E7069E9" w14:textId="77777777" w:rsidR="00B40DB1" w:rsidRPr="00B40DB1" w:rsidRDefault="00B40DB1" w:rsidP="00B40DB1">
      <w:pPr>
        <w:rPr>
          <w:rFonts w:ascii="Verdana" w:hAnsi="Verdana" w:cs="Arial"/>
          <w:sz w:val="24"/>
          <w:szCs w:val="24"/>
          <w:lang w:val="es-CO"/>
        </w:rPr>
      </w:pPr>
    </w:p>
    <w:p w14:paraId="4F6BB8BA" w14:textId="77777777" w:rsidR="00D06D12" w:rsidRDefault="005257B7" w:rsidP="0017180B">
      <w:pPr>
        <w:pStyle w:val="Prrafodelista"/>
        <w:numPr>
          <w:ilvl w:val="0"/>
          <w:numId w:val="16"/>
        </w:numPr>
        <w:tabs>
          <w:tab w:val="left" w:pos="142"/>
          <w:tab w:val="left" w:pos="851"/>
        </w:tabs>
        <w:spacing w:after="0" w:line="240" w:lineRule="auto"/>
        <w:ind w:left="0" w:firstLine="0"/>
        <w:jc w:val="both"/>
        <w:rPr>
          <w:rFonts w:ascii="Verdana" w:hAnsi="Verdana" w:cs="Arial"/>
          <w:sz w:val="24"/>
          <w:szCs w:val="24"/>
        </w:rPr>
      </w:pPr>
      <w:r w:rsidRPr="008052D0">
        <w:rPr>
          <w:rFonts w:ascii="Verdana" w:hAnsi="Verdana" w:cs="Arial"/>
          <w:sz w:val="24"/>
          <w:szCs w:val="24"/>
        </w:rPr>
        <w:t>Evaluar los procesos que hayan sido fallados en contra de la entidad con el fin de determinar la procedencia de la acción de repetición</w:t>
      </w:r>
      <w:r w:rsidR="008A7601">
        <w:rPr>
          <w:rFonts w:ascii="Verdana" w:hAnsi="Verdana" w:cs="Arial"/>
          <w:sz w:val="24"/>
          <w:szCs w:val="24"/>
        </w:rPr>
        <w:t xml:space="preserve">. </w:t>
      </w:r>
    </w:p>
    <w:p w14:paraId="2FDA4E88" w14:textId="77777777" w:rsidR="00D06D12" w:rsidRDefault="00D06D12" w:rsidP="00D06D12">
      <w:pPr>
        <w:pStyle w:val="Prrafodelista"/>
        <w:tabs>
          <w:tab w:val="left" w:pos="142"/>
          <w:tab w:val="left" w:pos="851"/>
        </w:tabs>
        <w:spacing w:after="0" w:line="240" w:lineRule="auto"/>
        <w:ind w:left="0"/>
        <w:jc w:val="both"/>
        <w:rPr>
          <w:rFonts w:ascii="Verdana" w:hAnsi="Verdana" w:cs="Arial"/>
          <w:sz w:val="24"/>
          <w:szCs w:val="24"/>
        </w:rPr>
      </w:pPr>
    </w:p>
    <w:p w14:paraId="791DD0B0" w14:textId="499B66BE" w:rsidR="005257B7" w:rsidRPr="008052D0" w:rsidRDefault="00D06D12" w:rsidP="0017180B">
      <w:pPr>
        <w:pStyle w:val="Prrafodelista"/>
        <w:numPr>
          <w:ilvl w:val="0"/>
          <w:numId w:val="16"/>
        </w:numPr>
        <w:tabs>
          <w:tab w:val="left" w:pos="142"/>
          <w:tab w:val="left" w:pos="851"/>
        </w:tabs>
        <w:spacing w:after="0" w:line="240" w:lineRule="auto"/>
        <w:ind w:left="0" w:firstLine="0"/>
        <w:jc w:val="both"/>
        <w:rPr>
          <w:rFonts w:ascii="Verdana" w:hAnsi="Verdana" w:cs="Arial"/>
          <w:sz w:val="24"/>
          <w:szCs w:val="24"/>
        </w:rPr>
      </w:pPr>
      <w:r>
        <w:rPr>
          <w:rFonts w:ascii="Verdana" w:hAnsi="Verdana" w:cs="Arial"/>
          <w:sz w:val="24"/>
          <w:szCs w:val="24"/>
        </w:rPr>
        <w:t xml:space="preserve">Informar </w:t>
      </w:r>
      <w:r w:rsidR="005257B7" w:rsidRPr="008052D0">
        <w:rPr>
          <w:rFonts w:ascii="Verdana" w:hAnsi="Verdana" w:cs="Arial"/>
          <w:sz w:val="24"/>
          <w:szCs w:val="24"/>
        </w:rPr>
        <w:t>al</w:t>
      </w:r>
      <w:r>
        <w:rPr>
          <w:rFonts w:ascii="Verdana" w:hAnsi="Verdana" w:cs="Arial"/>
          <w:sz w:val="24"/>
          <w:szCs w:val="24"/>
        </w:rPr>
        <w:t xml:space="preserve"> delegado del </w:t>
      </w:r>
      <w:r w:rsidR="005257B7" w:rsidRPr="008052D0">
        <w:rPr>
          <w:rFonts w:ascii="Verdana" w:hAnsi="Verdana" w:cs="Arial"/>
          <w:sz w:val="24"/>
          <w:szCs w:val="24"/>
        </w:rPr>
        <w:t xml:space="preserve">Ministerio Público ante la Jurisdicción </w:t>
      </w:r>
      <w:r w:rsidR="00B26B73" w:rsidRPr="008052D0">
        <w:rPr>
          <w:rFonts w:ascii="Verdana" w:hAnsi="Verdana" w:cs="Arial"/>
          <w:sz w:val="24"/>
          <w:szCs w:val="24"/>
        </w:rPr>
        <w:t>de</w:t>
      </w:r>
      <w:r w:rsidR="005257B7" w:rsidRPr="008052D0">
        <w:rPr>
          <w:rFonts w:ascii="Verdana" w:hAnsi="Verdana" w:cs="Arial"/>
          <w:sz w:val="24"/>
          <w:szCs w:val="24"/>
        </w:rPr>
        <w:t xml:space="preserve"> lo Contencioso Administrativo</w:t>
      </w:r>
      <w:r>
        <w:rPr>
          <w:rFonts w:ascii="Verdana" w:hAnsi="Verdana" w:cs="Arial"/>
          <w:sz w:val="24"/>
          <w:szCs w:val="24"/>
        </w:rPr>
        <w:t xml:space="preserve"> respectivo</w:t>
      </w:r>
      <w:r w:rsidR="009E118B">
        <w:rPr>
          <w:rFonts w:ascii="Verdana" w:hAnsi="Verdana" w:cs="Arial"/>
          <w:sz w:val="24"/>
          <w:szCs w:val="24"/>
        </w:rPr>
        <w:t>,</w:t>
      </w:r>
      <w:r w:rsidR="005257B7" w:rsidRPr="008052D0">
        <w:rPr>
          <w:rFonts w:ascii="Verdana" w:hAnsi="Verdana" w:cs="Arial"/>
          <w:sz w:val="24"/>
          <w:szCs w:val="24"/>
        </w:rPr>
        <w:t xml:space="preserve"> las decisiones</w:t>
      </w:r>
      <w:r>
        <w:rPr>
          <w:rFonts w:ascii="Verdana" w:hAnsi="Verdana" w:cs="Arial"/>
          <w:sz w:val="24"/>
          <w:szCs w:val="24"/>
        </w:rPr>
        <w:t xml:space="preserve"> sobre la procedencia o no de las acciones de repetición estudiadas. </w:t>
      </w:r>
      <w:r w:rsidR="00B215A8">
        <w:rPr>
          <w:rFonts w:ascii="Verdana" w:hAnsi="Verdana" w:cs="Arial"/>
          <w:sz w:val="24"/>
          <w:szCs w:val="24"/>
        </w:rPr>
        <w:t xml:space="preserve">Estas decisiones deben realizarse una vez se tenga la prueba del pago de la condena contra la entidad </w:t>
      </w:r>
      <w:r w:rsidR="001052E8">
        <w:rPr>
          <w:rFonts w:ascii="Verdana" w:hAnsi="Verdana" w:cs="Arial"/>
          <w:sz w:val="24"/>
          <w:szCs w:val="24"/>
        </w:rPr>
        <w:t>y en ellas el Comité debe dejar constancia d</w:t>
      </w:r>
      <w:r w:rsidR="005257B7" w:rsidRPr="008052D0">
        <w:rPr>
          <w:rFonts w:ascii="Verdana" w:hAnsi="Verdana" w:cs="Arial"/>
          <w:sz w:val="24"/>
          <w:szCs w:val="24"/>
        </w:rPr>
        <w:t>el fundamento de la decisión en los casos en que se decida no instaurar la acción de repetición.</w:t>
      </w:r>
    </w:p>
    <w:p w14:paraId="6AEC058B" w14:textId="77777777" w:rsidR="00521CE8" w:rsidRPr="00930476" w:rsidRDefault="00521CE8" w:rsidP="00D423A7">
      <w:pPr>
        <w:pStyle w:val="Prrafodelista"/>
        <w:spacing w:after="0" w:line="240" w:lineRule="auto"/>
        <w:ind w:left="0"/>
        <w:rPr>
          <w:rFonts w:ascii="Verdana" w:hAnsi="Verdana" w:cs="Arial"/>
          <w:sz w:val="24"/>
          <w:szCs w:val="24"/>
        </w:rPr>
      </w:pPr>
    </w:p>
    <w:p w14:paraId="2B45CF4B" w14:textId="77777777" w:rsidR="00300159" w:rsidRDefault="00D349F2" w:rsidP="00D423A7">
      <w:pPr>
        <w:pStyle w:val="Prrafodelista"/>
        <w:numPr>
          <w:ilvl w:val="0"/>
          <w:numId w:val="16"/>
        </w:numPr>
        <w:tabs>
          <w:tab w:val="left" w:pos="142"/>
          <w:tab w:val="left" w:pos="851"/>
        </w:tabs>
        <w:spacing w:after="0" w:line="240" w:lineRule="auto"/>
        <w:ind w:left="0" w:firstLine="0"/>
        <w:jc w:val="both"/>
        <w:rPr>
          <w:rFonts w:ascii="Verdana" w:hAnsi="Verdana" w:cs="Arial"/>
          <w:sz w:val="24"/>
          <w:szCs w:val="24"/>
        </w:rPr>
      </w:pPr>
      <w:r w:rsidRPr="00930476">
        <w:rPr>
          <w:rFonts w:ascii="Verdana" w:hAnsi="Verdana" w:cs="Arial"/>
          <w:sz w:val="24"/>
          <w:szCs w:val="24"/>
        </w:rPr>
        <w:t>Definir los criterios para la selección de abogados</w:t>
      </w:r>
      <w:r w:rsidR="00B26B73" w:rsidRPr="00930476">
        <w:rPr>
          <w:rFonts w:ascii="Verdana" w:hAnsi="Verdana" w:cs="Arial"/>
          <w:sz w:val="24"/>
          <w:szCs w:val="24"/>
        </w:rPr>
        <w:t>/as</w:t>
      </w:r>
      <w:r w:rsidRPr="00930476">
        <w:rPr>
          <w:rFonts w:ascii="Verdana" w:hAnsi="Verdana" w:cs="Arial"/>
          <w:sz w:val="24"/>
          <w:szCs w:val="24"/>
        </w:rPr>
        <w:t xml:space="preserve"> externos que </w:t>
      </w:r>
      <w:r w:rsidRPr="00300159">
        <w:rPr>
          <w:rFonts w:ascii="Verdana" w:hAnsi="Verdana" w:cs="Arial"/>
          <w:sz w:val="24"/>
          <w:szCs w:val="24"/>
        </w:rPr>
        <w:t>garanticen su idoneidad para la defensa de los intereses públicos y realizar seguimiento sobre los procesos a ellos</w:t>
      </w:r>
      <w:r w:rsidR="0066308B" w:rsidRPr="00300159">
        <w:rPr>
          <w:rFonts w:ascii="Verdana" w:hAnsi="Verdana" w:cs="Arial"/>
          <w:sz w:val="24"/>
          <w:szCs w:val="24"/>
        </w:rPr>
        <w:t>/as</w:t>
      </w:r>
      <w:r w:rsidRPr="00300159">
        <w:rPr>
          <w:rFonts w:ascii="Verdana" w:hAnsi="Verdana" w:cs="Arial"/>
          <w:sz w:val="24"/>
          <w:szCs w:val="24"/>
        </w:rPr>
        <w:t xml:space="preserve"> encomendados.</w:t>
      </w:r>
      <w:r w:rsidR="00300159" w:rsidRPr="00300159">
        <w:rPr>
          <w:rFonts w:ascii="Verdana" w:hAnsi="Verdana" w:cs="Arial"/>
          <w:sz w:val="24"/>
          <w:szCs w:val="24"/>
        </w:rPr>
        <w:t xml:space="preserve"> </w:t>
      </w:r>
    </w:p>
    <w:p w14:paraId="302E400C" w14:textId="77777777" w:rsidR="00300159" w:rsidRPr="00300159" w:rsidRDefault="00300159" w:rsidP="00300159">
      <w:pPr>
        <w:pStyle w:val="Prrafodelista"/>
        <w:rPr>
          <w:rFonts w:ascii="Verdana" w:hAnsi="Verdana"/>
          <w:bCs/>
          <w:sz w:val="24"/>
          <w:szCs w:val="24"/>
        </w:rPr>
      </w:pPr>
    </w:p>
    <w:p w14:paraId="2ECB3802" w14:textId="1A4384AE" w:rsidR="00D349F2" w:rsidRPr="00300159" w:rsidRDefault="00300159" w:rsidP="00300159">
      <w:pPr>
        <w:pStyle w:val="Prrafodelista"/>
        <w:tabs>
          <w:tab w:val="left" w:pos="142"/>
          <w:tab w:val="left" w:pos="851"/>
        </w:tabs>
        <w:spacing w:after="0" w:line="240" w:lineRule="auto"/>
        <w:ind w:left="0"/>
        <w:jc w:val="both"/>
        <w:rPr>
          <w:rFonts w:ascii="Verdana" w:hAnsi="Verdana" w:cs="Arial"/>
          <w:sz w:val="24"/>
          <w:szCs w:val="24"/>
        </w:rPr>
      </w:pPr>
      <w:r w:rsidRPr="00300159">
        <w:rPr>
          <w:rFonts w:ascii="Verdana" w:hAnsi="Verdana"/>
          <w:bCs/>
          <w:sz w:val="24"/>
          <w:szCs w:val="24"/>
        </w:rPr>
        <w:t>En todo caso, esta selección deberá atender como mínimo los siguientes criterios: especialidad, recurrencia, complejidad e impacto económico de los litigios en contra de la entidad.</w:t>
      </w:r>
    </w:p>
    <w:p w14:paraId="27B03579" w14:textId="77777777" w:rsidR="000C733B" w:rsidRPr="00930476" w:rsidRDefault="000C733B" w:rsidP="00D423A7">
      <w:pPr>
        <w:pStyle w:val="Prrafodelista"/>
        <w:spacing w:after="0" w:line="240" w:lineRule="auto"/>
        <w:ind w:left="0"/>
        <w:rPr>
          <w:rFonts w:ascii="Verdana" w:hAnsi="Verdana" w:cs="Arial"/>
          <w:sz w:val="24"/>
          <w:szCs w:val="24"/>
        </w:rPr>
      </w:pPr>
    </w:p>
    <w:p w14:paraId="5911B884" w14:textId="56401986" w:rsidR="0033651E" w:rsidRPr="00930476" w:rsidRDefault="00D349F2" w:rsidP="00D423A7">
      <w:pPr>
        <w:pStyle w:val="Prrafodelista"/>
        <w:numPr>
          <w:ilvl w:val="0"/>
          <w:numId w:val="16"/>
        </w:numPr>
        <w:tabs>
          <w:tab w:val="left" w:pos="142"/>
          <w:tab w:val="left" w:pos="851"/>
        </w:tabs>
        <w:spacing w:after="0" w:line="240" w:lineRule="auto"/>
        <w:ind w:left="0" w:firstLine="0"/>
        <w:jc w:val="both"/>
        <w:rPr>
          <w:rFonts w:ascii="Verdana" w:hAnsi="Verdana" w:cs="Arial"/>
          <w:sz w:val="24"/>
          <w:szCs w:val="24"/>
        </w:rPr>
      </w:pPr>
      <w:r w:rsidRPr="00930476">
        <w:rPr>
          <w:rFonts w:ascii="Verdana" w:hAnsi="Verdana" w:cs="Arial"/>
          <w:sz w:val="24"/>
          <w:szCs w:val="24"/>
        </w:rPr>
        <w:lastRenderedPageBreak/>
        <w:t>Designar</w:t>
      </w:r>
      <w:r w:rsidR="008459AA" w:rsidRPr="00930476">
        <w:rPr>
          <w:rFonts w:ascii="Verdana" w:hAnsi="Verdana" w:cs="Arial"/>
          <w:sz w:val="24"/>
          <w:szCs w:val="24"/>
        </w:rPr>
        <w:t xml:space="preserve"> al funcionario</w:t>
      </w:r>
      <w:r w:rsidR="00300159">
        <w:rPr>
          <w:rFonts w:ascii="Verdana" w:hAnsi="Verdana" w:cs="Arial"/>
          <w:sz w:val="24"/>
          <w:szCs w:val="24"/>
        </w:rPr>
        <w:t>/a</w:t>
      </w:r>
      <w:r w:rsidR="008459AA" w:rsidRPr="00930476">
        <w:rPr>
          <w:rFonts w:ascii="Verdana" w:hAnsi="Verdana" w:cs="Arial"/>
          <w:sz w:val="24"/>
          <w:szCs w:val="24"/>
        </w:rPr>
        <w:t xml:space="preserve"> que ejercerá la Secretaría Técnica del Comité, preferentemente un profesional del Derecho</w:t>
      </w:r>
      <w:r w:rsidR="0033651E" w:rsidRPr="00930476">
        <w:rPr>
          <w:rFonts w:ascii="Verdana" w:hAnsi="Verdana" w:cs="Arial"/>
          <w:sz w:val="24"/>
          <w:szCs w:val="24"/>
        </w:rPr>
        <w:t>, que en ningún caso podrá ser un</w:t>
      </w:r>
      <w:r w:rsidR="0066308B" w:rsidRPr="00930476">
        <w:rPr>
          <w:rFonts w:ascii="Verdana" w:hAnsi="Verdana" w:cs="Arial"/>
          <w:sz w:val="24"/>
          <w:szCs w:val="24"/>
        </w:rPr>
        <w:t>/a</w:t>
      </w:r>
      <w:r w:rsidR="0033651E" w:rsidRPr="00930476">
        <w:rPr>
          <w:rFonts w:ascii="Verdana" w:hAnsi="Verdana" w:cs="Arial"/>
          <w:sz w:val="24"/>
          <w:szCs w:val="24"/>
        </w:rPr>
        <w:t xml:space="preserve"> contratista de la entidad</w:t>
      </w:r>
      <w:r w:rsidR="00300159">
        <w:rPr>
          <w:rFonts w:ascii="Verdana" w:hAnsi="Verdana" w:cs="Arial"/>
          <w:sz w:val="24"/>
          <w:szCs w:val="24"/>
        </w:rPr>
        <w:t xml:space="preserve">. </w:t>
      </w:r>
      <w:r w:rsidR="0033651E" w:rsidRPr="00930476">
        <w:rPr>
          <w:rFonts w:ascii="Verdana" w:hAnsi="Verdana" w:cs="Arial"/>
          <w:sz w:val="24"/>
          <w:szCs w:val="24"/>
        </w:rPr>
        <w:t xml:space="preserve"> </w:t>
      </w:r>
    </w:p>
    <w:p w14:paraId="5546ED34" w14:textId="77777777" w:rsidR="00D349F2" w:rsidRPr="00930476" w:rsidRDefault="00D349F2" w:rsidP="00D423A7">
      <w:pPr>
        <w:pStyle w:val="Prrafodelista"/>
        <w:tabs>
          <w:tab w:val="left" w:pos="142"/>
          <w:tab w:val="left" w:pos="851"/>
        </w:tabs>
        <w:spacing w:after="0" w:line="240" w:lineRule="auto"/>
        <w:ind w:left="0"/>
        <w:jc w:val="both"/>
        <w:rPr>
          <w:rFonts w:ascii="Verdana" w:hAnsi="Verdana" w:cs="Arial"/>
          <w:sz w:val="24"/>
          <w:szCs w:val="24"/>
        </w:rPr>
      </w:pPr>
    </w:p>
    <w:p w14:paraId="5ED864CE" w14:textId="77777777" w:rsidR="004F1420" w:rsidRDefault="00111426" w:rsidP="00D423A7">
      <w:pPr>
        <w:pStyle w:val="Prrafodelista"/>
        <w:numPr>
          <w:ilvl w:val="0"/>
          <w:numId w:val="16"/>
        </w:numPr>
        <w:tabs>
          <w:tab w:val="left" w:pos="142"/>
          <w:tab w:val="left" w:pos="851"/>
        </w:tabs>
        <w:spacing w:after="0" w:line="240" w:lineRule="auto"/>
        <w:ind w:left="0" w:firstLine="0"/>
        <w:jc w:val="both"/>
        <w:rPr>
          <w:rFonts w:ascii="Verdana" w:hAnsi="Verdana" w:cs="Arial"/>
          <w:sz w:val="24"/>
          <w:szCs w:val="24"/>
        </w:rPr>
      </w:pPr>
      <w:r w:rsidRPr="00930476">
        <w:rPr>
          <w:rFonts w:ascii="Verdana" w:hAnsi="Verdana" w:cs="Arial"/>
          <w:sz w:val="24"/>
          <w:szCs w:val="24"/>
        </w:rPr>
        <w:t xml:space="preserve">Revisar </w:t>
      </w:r>
      <w:r w:rsidR="004D1327" w:rsidRPr="00930476">
        <w:rPr>
          <w:rFonts w:ascii="Verdana" w:hAnsi="Verdana" w:cs="Arial"/>
          <w:sz w:val="24"/>
          <w:szCs w:val="24"/>
        </w:rPr>
        <w:t xml:space="preserve">anualmente </w:t>
      </w:r>
      <w:r w:rsidRPr="00930476">
        <w:rPr>
          <w:rFonts w:ascii="Verdana" w:hAnsi="Verdana" w:cs="Arial"/>
          <w:sz w:val="24"/>
          <w:szCs w:val="24"/>
        </w:rPr>
        <w:t xml:space="preserve">el reglamento del Comité </w:t>
      </w:r>
      <w:r w:rsidR="004D1327" w:rsidRPr="00930476">
        <w:rPr>
          <w:rFonts w:ascii="Verdana" w:hAnsi="Verdana" w:cs="Arial"/>
          <w:sz w:val="24"/>
          <w:szCs w:val="24"/>
        </w:rPr>
        <w:t xml:space="preserve">y realizar las </w:t>
      </w:r>
      <w:r w:rsidRPr="00930476">
        <w:rPr>
          <w:rFonts w:ascii="Verdana" w:hAnsi="Verdana" w:cs="Arial"/>
          <w:sz w:val="24"/>
          <w:szCs w:val="24"/>
        </w:rPr>
        <w:t xml:space="preserve">modificaciones </w:t>
      </w:r>
      <w:r w:rsidR="004D1327" w:rsidRPr="00930476">
        <w:rPr>
          <w:rFonts w:ascii="Verdana" w:hAnsi="Verdana" w:cs="Arial"/>
          <w:sz w:val="24"/>
          <w:szCs w:val="24"/>
        </w:rPr>
        <w:t xml:space="preserve">que </w:t>
      </w:r>
      <w:r w:rsidRPr="00930476">
        <w:rPr>
          <w:rFonts w:ascii="Verdana" w:hAnsi="Verdana" w:cs="Arial"/>
          <w:sz w:val="24"/>
          <w:szCs w:val="24"/>
        </w:rPr>
        <w:t>sean</w:t>
      </w:r>
      <w:r w:rsidR="004D1327" w:rsidRPr="00930476">
        <w:rPr>
          <w:rFonts w:ascii="Verdana" w:hAnsi="Verdana" w:cs="Arial"/>
          <w:sz w:val="24"/>
          <w:szCs w:val="24"/>
        </w:rPr>
        <w:t xml:space="preserve"> necesarias</w:t>
      </w:r>
      <w:r w:rsidR="008E21D9" w:rsidRPr="00930476">
        <w:rPr>
          <w:rFonts w:ascii="Verdana" w:hAnsi="Verdana" w:cs="Arial"/>
          <w:sz w:val="24"/>
          <w:szCs w:val="24"/>
        </w:rPr>
        <w:t xml:space="preserve"> para su adecuado y eficiente funcionamiento</w:t>
      </w:r>
      <w:r w:rsidR="004D1327" w:rsidRPr="00930476">
        <w:rPr>
          <w:rFonts w:ascii="Verdana" w:hAnsi="Verdana" w:cs="Arial"/>
          <w:sz w:val="24"/>
          <w:szCs w:val="24"/>
        </w:rPr>
        <w:t>.</w:t>
      </w:r>
    </w:p>
    <w:p w14:paraId="2EA02388" w14:textId="77777777" w:rsidR="004F1420" w:rsidRPr="004F1420" w:rsidRDefault="004F1420" w:rsidP="004F1420">
      <w:pPr>
        <w:pStyle w:val="Prrafodelista"/>
        <w:rPr>
          <w:rFonts w:ascii="Verdana" w:hAnsi="Verdana" w:cs="Arial"/>
          <w:sz w:val="24"/>
          <w:szCs w:val="24"/>
          <w:lang w:val="es-ES"/>
        </w:rPr>
      </w:pPr>
    </w:p>
    <w:p w14:paraId="1423FC20" w14:textId="480194DF" w:rsidR="00111426" w:rsidRPr="004F1420" w:rsidRDefault="004F1420" w:rsidP="00D423A7">
      <w:pPr>
        <w:pStyle w:val="Prrafodelista"/>
        <w:numPr>
          <w:ilvl w:val="0"/>
          <w:numId w:val="16"/>
        </w:numPr>
        <w:tabs>
          <w:tab w:val="left" w:pos="142"/>
          <w:tab w:val="left" w:pos="851"/>
        </w:tabs>
        <w:spacing w:after="0" w:line="240" w:lineRule="auto"/>
        <w:ind w:left="0" w:firstLine="0"/>
        <w:jc w:val="both"/>
        <w:rPr>
          <w:rFonts w:ascii="Verdana" w:hAnsi="Verdana" w:cs="Arial"/>
          <w:sz w:val="24"/>
          <w:szCs w:val="24"/>
        </w:rPr>
      </w:pPr>
      <w:r w:rsidRPr="004F1420">
        <w:rPr>
          <w:rFonts w:ascii="Verdana" w:hAnsi="Verdana" w:cs="Arial"/>
          <w:sz w:val="24"/>
          <w:szCs w:val="24"/>
          <w:lang w:val="es-ES"/>
        </w:rPr>
        <w:t>Autorizar que los conflictos suscitados entre</w:t>
      </w:r>
      <w:r>
        <w:rPr>
          <w:rFonts w:ascii="Verdana" w:hAnsi="Verdana" w:cs="Arial"/>
          <w:sz w:val="24"/>
          <w:szCs w:val="24"/>
          <w:lang w:val="es-ES"/>
        </w:rPr>
        <w:t xml:space="preserve"> la entidad y otras </w:t>
      </w:r>
      <w:r w:rsidRPr="004F1420">
        <w:rPr>
          <w:rFonts w:ascii="Verdana" w:hAnsi="Verdana" w:cs="Arial"/>
          <w:sz w:val="24"/>
          <w:szCs w:val="24"/>
          <w:lang w:val="es-ES"/>
        </w:rPr>
        <w:t>entidades y organismos del orden nacional</w:t>
      </w:r>
      <w:r>
        <w:rPr>
          <w:rFonts w:ascii="Verdana" w:hAnsi="Verdana" w:cs="Arial"/>
          <w:sz w:val="24"/>
          <w:szCs w:val="24"/>
          <w:lang w:val="es-ES"/>
        </w:rPr>
        <w:t xml:space="preserve"> y/o territorial de carácter público,</w:t>
      </w:r>
      <w:r w:rsidRPr="004F1420">
        <w:rPr>
          <w:rFonts w:ascii="Verdana" w:hAnsi="Verdana" w:cs="Arial"/>
          <w:sz w:val="24"/>
          <w:szCs w:val="24"/>
          <w:lang w:val="es-ES"/>
        </w:rPr>
        <w:t xml:space="preserve"> sean sometidos al trámite de la mediación ante la Agencia Nacional de Defensa Jurídica del Estado o ante la Procuraduría General de la Nación. </w:t>
      </w:r>
    </w:p>
    <w:p w14:paraId="79F13537" w14:textId="77777777" w:rsidR="004F1420" w:rsidRPr="004F1420" w:rsidRDefault="004F1420" w:rsidP="004F1420">
      <w:pPr>
        <w:pStyle w:val="Prrafodelista"/>
        <w:tabs>
          <w:tab w:val="left" w:pos="142"/>
          <w:tab w:val="left" w:pos="851"/>
        </w:tabs>
        <w:spacing w:after="0" w:line="240" w:lineRule="auto"/>
        <w:ind w:left="0"/>
        <w:jc w:val="both"/>
        <w:rPr>
          <w:rFonts w:ascii="Verdana" w:hAnsi="Verdana" w:cs="Arial"/>
          <w:sz w:val="24"/>
          <w:szCs w:val="24"/>
        </w:rPr>
      </w:pPr>
    </w:p>
    <w:p w14:paraId="3217766D" w14:textId="5699DD94" w:rsidR="00D471CE" w:rsidRPr="00930476" w:rsidRDefault="00D349F2" w:rsidP="00D423A7">
      <w:pPr>
        <w:pStyle w:val="Prrafodelista"/>
        <w:numPr>
          <w:ilvl w:val="0"/>
          <w:numId w:val="16"/>
        </w:numPr>
        <w:tabs>
          <w:tab w:val="left" w:pos="142"/>
          <w:tab w:val="left" w:pos="851"/>
        </w:tabs>
        <w:spacing w:after="0" w:line="240" w:lineRule="auto"/>
        <w:ind w:left="0" w:firstLine="0"/>
        <w:jc w:val="both"/>
        <w:rPr>
          <w:rFonts w:ascii="Verdana" w:hAnsi="Verdana" w:cs="Arial"/>
          <w:sz w:val="24"/>
          <w:szCs w:val="24"/>
        </w:rPr>
      </w:pPr>
      <w:r w:rsidRPr="00930476">
        <w:rPr>
          <w:rFonts w:ascii="Verdana" w:hAnsi="Verdana" w:cs="Arial"/>
          <w:sz w:val="24"/>
          <w:szCs w:val="24"/>
        </w:rPr>
        <w:t>Definir las formas de pago de las conciliaciones</w:t>
      </w:r>
      <w:r w:rsidR="00D471CE" w:rsidRPr="00930476">
        <w:rPr>
          <w:rFonts w:ascii="Verdana" w:hAnsi="Verdana" w:cs="Arial"/>
          <w:sz w:val="24"/>
          <w:szCs w:val="24"/>
        </w:rPr>
        <w:t xml:space="preserve">. Para tal fin, se deberá tener en cuenta la previsión establecida en el artículo 143 de la Ley 2220 de 2022 y su reglamentación. </w:t>
      </w:r>
    </w:p>
    <w:p w14:paraId="3F392A58" w14:textId="77777777" w:rsidR="00A160F0" w:rsidRPr="00930476" w:rsidRDefault="00A160F0" w:rsidP="00D423A7">
      <w:pPr>
        <w:pStyle w:val="Prrafodelista"/>
        <w:spacing w:after="0" w:line="240" w:lineRule="auto"/>
        <w:ind w:left="0"/>
        <w:rPr>
          <w:rFonts w:ascii="Verdana" w:hAnsi="Verdana" w:cs="Arial"/>
          <w:sz w:val="24"/>
          <w:szCs w:val="24"/>
        </w:rPr>
      </w:pPr>
    </w:p>
    <w:p w14:paraId="3F5812E0" w14:textId="1556432B" w:rsidR="004D09AE" w:rsidRPr="00930476" w:rsidRDefault="00364C85" w:rsidP="00D423A7">
      <w:pPr>
        <w:pStyle w:val="Prrafodelista"/>
        <w:numPr>
          <w:ilvl w:val="0"/>
          <w:numId w:val="16"/>
        </w:numPr>
        <w:tabs>
          <w:tab w:val="left" w:pos="142"/>
          <w:tab w:val="left" w:pos="851"/>
        </w:tabs>
        <w:spacing w:after="0" w:line="240" w:lineRule="auto"/>
        <w:ind w:left="0" w:firstLine="0"/>
        <w:jc w:val="both"/>
        <w:rPr>
          <w:rFonts w:ascii="Verdana" w:hAnsi="Verdana" w:cs="Arial"/>
          <w:sz w:val="24"/>
          <w:szCs w:val="24"/>
        </w:rPr>
      </w:pPr>
      <w:r w:rsidRPr="00930476">
        <w:rPr>
          <w:rFonts w:ascii="Verdana" w:hAnsi="Verdana" w:cs="Arial"/>
          <w:sz w:val="24"/>
          <w:szCs w:val="24"/>
        </w:rPr>
        <w:t xml:space="preserve">Evaluar y </w:t>
      </w:r>
      <w:r w:rsidR="004F1420">
        <w:rPr>
          <w:rFonts w:ascii="Verdana" w:hAnsi="Verdana" w:cs="Arial"/>
          <w:sz w:val="24"/>
          <w:szCs w:val="24"/>
        </w:rPr>
        <w:t>aprobar</w:t>
      </w:r>
      <w:r w:rsidRPr="00930476">
        <w:rPr>
          <w:rFonts w:ascii="Verdana" w:hAnsi="Verdana" w:cs="Arial"/>
          <w:sz w:val="24"/>
          <w:szCs w:val="24"/>
        </w:rPr>
        <w:t xml:space="preserve"> a la</w:t>
      </w:r>
      <w:r w:rsidR="004F1420">
        <w:rPr>
          <w:rFonts w:ascii="Verdana" w:hAnsi="Verdana" w:cs="Arial"/>
          <w:sz w:val="24"/>
          <w:szCs w:val="24"/>
        </w:rPr>
        <w:t xml:space="preserve">s </w:t>
      </w:r>
      <w:r w:rsidRPr="00930476">
        <w:rPr>
          <w:rFonts w:ascii="Verdana" w:hAnsi="Verdana" w:cs="Arial"/>
          <w:sz w:val="24"/>
          <w:szCs w:val="24"/>
        </w:rPr>
        <w:t>oferta</w:t>
      </w:r>
      <w:r w:rsidR="004F1420">
        <w:rPr>
          <w:rFonts w:ascii="Verdana" w:hAnsi="Verdana" w:cs="Arial"/>
          <w:sz w:val="24"/>
          <w:szCs w:val="24"/>
        </w:rPr>
        <w:t>s</w:t>
      </w:r>
      <w:r w:rsidRPr="00930476">
        <w:rPr>
          <w:rFonts w:ascii="Verdana" w:hAnsi="Verdana" w:cs="Arial"/>
          <w:sz w:val="24"/>
          <w:szCs w:val="24"/>
        </w:rPr>
        <w:t xml:space="preserve"> de revocatoria directa de actos administrativos que se encuentren en discusión dentro de un proceso judicial, de acuerdo con lo establecido en el parágrafo del artículo 95 de la Ley 1437 del 2011. Para adelantar este trámite, se tendrá como sustento de la decisión, el análisis y recomendación que realice el</w:t>
      </w:r>
      <w:r w:rsidR="0050657E" w:rsidRPr="00930476">
        <w:rPr>
          <w:rFonts w:ascii="Verdana" w:hAnsi="Verdana" w:cs="Arial"/>
          <w:sz w:val="24"/>
          <w:szCs w:val="24"/>
        </w:rPr>
        <w:t>/la</w:t>
      </w:r>
      <w:r w:rsidRPr="00930476">
        <w:rPr>
          <w:rFonts w:ascii="Verdana" w:hAnsi="Verdana" w:cs="Arial"/>
          <w:sz w:val="24"/>
          <w:szCs w:val="24"/>
        </w:rPr>
        <w:t xml:space="preserve"> apoderado</w:t>
      </w:r>
      <w:r w:rsidR="0050657E" w:rsidRPr="00930476">
        <w:rPr>
          <w:rFonts w:ascii="Verdana" w:hAnsi="Verdana" w:cs="Arial"/>
          <w:sz w:val="24"/>
          <w:szCs w:val="24"/>
        </w:rPr>
        <w:t>/a</w:t>
      </w:r>
      <w:r w:rsidRPr="00930476">
        <w:rPr>
          <w:rFonts w:ascii="Verdana" w:hAnsi="Verdana" w:cs="Arial"/>
          <w:sz w:val="24"/>
          <w:szCs w:val="24"/>
        </w:rPr>
        <w:t xml:space="preserve"> designado</w:t>
      </w:r>
      <w:r w:rsidR="0050657E" w:rsidRPr="00930476">
        <w:rPr>
          <w:rFonts w:ascii="Verdana" w:hAnsi="Verdana" w:cs="Arial"/>
          <w:sz w:val="24"/>
          <w:szCs w:val="24"/>
        </w:rPr>
        <w:t>/a</w:t>
      </w:r>
      <w:r w:rsidR="00FA6B71">
        <w:rPr>
          <w:rFonts w:ascii="Verdana" w:hAnsi="Verdana" w:cs="Arial"/>
          <w:sz w:val="24"/>
          <w:szCs w:val="24"/>
        </w:rPr>
        <w:t xml:space="preserve"> </w:t>
      </w:r>
      <w:r w:rsidRPr="00930476">
        <w:rPr>
          <w:rFonts w:ascii="Verdana" w:hAnsi="Verdana" w:cs="Arial"/>
          <w:sz w:val="24"/>
          <w:szCs w:val="24"/>
        </w:rPr>
        <w:t xml:space="preserve">por la </w:t>
      </w:r>
      <w:r w:rsidR="0050657E" w:rsidRPr="00930476">
        <w:rPr>
          <w:rFonts w:ascii="Verdana" w:hAnsi="Verdana" w:cs="Arial"/>
          <w:sz w:val="24"/>
          <w:szCs w:val="24"/>
        </w:rPr>
        <w:t xml:space="preserve">entidad </w:t>
      </w:r>
      <w:r w:rsidRPr="00930476">
        <w:rPr>
          <w:rFonts w:ascii="Verdana" w:hAnsi="Verdana" w:cs="Arial"/>
          <w:sz w:val="24"/>
          <w:szCs w:val="24"/>
        </w:rPr>
        <w:t>respecto de los actos administrativos que se encuentren en discusión por esta vía.</w:t>
      </w:r>
    </w:p>
    <w:p w14:paraId="30D8DFC9" w14:textId="77777777" w:rsidR="004D09AE" w:rsidRPr="00930476" w:rsidRDefault="004D09AE" w:rsidP="00D423A7">
      <w:pPr>
        <w:pStyle w:val="Prrafodelista"/>
        <w:spacing w:after="0" w:line="240" w:lineRule="auto"/>
        <w:ind w:left="0"/>
        <w:rPr>
          <w:rFonts w:ascii="Verdana" w:hAnsi="Verdana" w:cs="Arial"/>
          <w:sz w:val="24"/>
          <w:szCs w:val="24"/>
        </w:rPr>
      </w:pPr>
    </w:p>
    <w:p w14:paraId="7E926596" w14:textId="65A405F0" w:rsidR="0021347F" w:rsidRPr="00930476" w:rsidRDefault="00105995" w:rsidP="00D423A7">
      <w:pPr>
        <w:pStyle w:val="Prrafodelista"/>
        <w:numPr>
          <w:ilvl w:val="0"/>
          <w:numId w:val="16"/>
        </w:numPr>
        <w:tabs>
          <w:tab w:val="left" w:pos="142"/>
          <w:tab w:val="left" w:pos="851"/>
        </w:tabs>
        <w:spacing w:after="0" w:line="240" w:lineRule="auto"/>
        <w:ind w:left="0" w:firstLine="0"/>
        <w:jc w:val="both"/>
        <w:rPr>
          <w:rFonts w:ascii="Verdana" w:hAnsi="Verdana"/>
          <w:sz w:val="24"/>
          <w:szCs w:val="24"/>
        </w:rPr>
      </w:pPr>
      <w:bookmarkStart w:id="1" w:name="_Hlk14771443"/>
      <w:r w:rsidRPr="00930476">
        <w:rPr>
          <w:rFonts w:ascii="Verdana" w:hAnsi="Verdana" w:cs="Arial"/>
          <w:sz w:val="24"/>
          <w:szCs w:val="24"/>
        </w:rPr>
        <w:t>A</w:t>
      </w:r>
      <w:r w:rsidR="00364C85" w:rsidRPr="00930476">
        <w:rPr>
          <w:rFonts w:ascii="Verdana" w:hAnsi="Verdana" w:cs="Arial"/>
          <w:sz w:val="24"/>
          <w:szCs w:val="24"/>
        </w:rPr>
        <w:t xml:space="preserve">probar el </w:t>
      </w:r>
      <w:r w:rsidR="005955C3" w:rsidRPr="00930476">
        <w:rPr>
          <w:rFonts w:ascii="Verdana" w:hAnsi="Verdana" w:cs="Arial"/>
          <w:sz w:val="24"/>
          <w:szCs w:val="24"/>
        </w:rPr>
        <w:t>p</w:t>
      </w:r>
      <w:r w:rsidR="00364C85" w:rsidRPr="00930476">
        <w:rPr>
          <w:rFonts w:ascii="Verdana" w:hAnsi="Verdana" w:cs="Arial"/>
          <w:sz w:val="24"/>
          <w:szCs w:val="24"/>
        </w:rPr>
        <w:t xml:space="preserve">lan de </w:t>
      </w:r>
      <w:r w:rsidR="005955C3" w:rsidRPr="00930476">
        <w:rPr>
          <w:rFonts w:ascii="Verdana" w:hAnsi="Verdana" w:cs="Arial"/>
          <w:sz w:val="24"/>
          <w:szCs w:val="24"/>
        </w:rPr>
        <w:t>a</w:t>
      </w:r>
      <w:r w:rsidR="00364C85" w:rsidRPr="00930476">
        <w:rPr>
          <w:rFonts w:ascii="Verdana" w:hAnsi="Verdana" w:cs="Arial"/>
          <w:sz w:val="24"/>
          <w:szCs w:val="24"/>
        </w:rPr>
        <w:t xml:space="preserve">cción </w:t>
      </w:r>
      <w:r w:rsidR="005955C3" w:rsidRPr="00930476">
        <w:rPr>
          <w:rFonts w:ascii="Verdana" w:hAnsi="Verdana" w:cs="Arial"/>
          <w:sz w:val="24"/>
          <w:szCs w:val="24"/>
        </w:rPr>
        <w:t>a</w:t>
      </w:r>
      <w:r w:rsidR="00364C85" w:rsidRPr="00930476">
        <w:rPr>
          <w:rFonts w:ascii="Verdana" w:hAnsi="Verdana" w:cs="Arial"/>
          <w:sz w:val="24"/>
          <w:szCs w:val="24"/>
        </w:rPr>
        <w:t xml:space="preserve">nual que presentará el </w:t>
      </w:r>
      <w:r w:rsidR="005955C3" w:rsidRPr="00930476">
        <w:rPr>
          <w:rFonts w:ascii="Verdana" w:hAnsi="Verdana" w:cs="Arial"/>
          <w:sz w:val="24"/>
          <w:szCs w:val="24"/>
        </w:rPr>
        <w:t>s</w:t>
      </w:r>
      <w:r w:rsidR="00364C85" w:rsidRPr="00930476">
        <w:rPr>
          <w:rFonts w:ascii="Verdana" w:hAnsi="Verdana" w:cs="Arial"/>
          <w:sz w:val="24"/>
          <w:szCs w:val="24"/>
        </w:rPr>
        <w:t>ecretario</w:t>
      </w:r>
      <w:r w:rsidR="0050657E" w:rsidRPr="00930476">
        <w:rPr>
          <w:rFonts w:ascii="Verdana" w:hAnsi="Verdana" w:cs="Arial"/>
          <w:sz w:val="24"/>
          <w:szCs w:val="24"/>
        </w:rPr>
        <w:t>/a</w:t>
      </w:r>
      <w:r w:rsidR="00364C85" w:rsidRPr="00930476">
        <w:rPr>
          <w:rFonts w:ascii="Verdana" w:hAnsi="Verdana" w:cs="Arial"/>
          <w:sz w:val="24"/>
          <w:szCs w:val="24"/>
        </w:rPr>
        <w:t xml:space="preserve"> </w:t>
      </w:r>
      <w:r w:rsidR="005955C3" w:rsidRPr="00930476">
        <w:rPr>
          <w:rFonts w:ascii="Verdana" w:hAnsi="Verdana" w:cs="Arial"/>
          <w:sz w:val="24"/>
          <w:szCs w:val="24"/>
        </w:rPr>
        <w:t>t</w:t>
      </w:r>
      <w:r w:rsidR="00364C85" w:rsidRPr="00930476">
        <w:rPr>
          <w:rFonts w:ascii="Verdana" w:hAnsi="Verdana" w:cs="Arial"/>
          <w:sz w:val="24"/>
          <w:szCs w:val="24"/>
        </w:rPr>
        <w:t>écnico</w:t>
      </w:r>
      <w:r w:rsidR="0050657E" w:rsidRPr="00930476">
        <w:rPr>
          <w:rFonts w:ascii="Verdana" w:hAnsi="Verdana" w:cs="Arial"/>
          <w:sz w:val="24"/>
          <w:szCs w:val="24"/>
        </w:rPr>
        <w:t>/a</w:t>
      </w:r>
      <w:r w:rsidR="00364C85" w:rsidRPr="00930476">
        <w:rPr>
          <w:rFonts w:ascii="Verdana" w:hAnsi="Verdana" w:cs="Arial"/>
          <w:sz w:val="24"/>
          <w:szCs w:val="24"/>
        </w:rPr>
        <w:t xml:space="preserve"> del Comité de Conciliación y realizar el seguimiento de su implementación para la vigencia respectiva.</w:t>
      </w:r>
      <w:r w:rsidR="00364C85" w:rsidRPr="00930476">
        <w:rPr>
          <w:rFonts w:ascii="Verdana" w:hAnsi="Verdana"/>
          <w:sz w:val="24"/>
          <w:szCs w:val="24"/>
        </w:rPr>
        <w:t xml:space="preserve"> </w:t>
      </w:r>
      <w:bookmarkEnd w:id="1"/>
    </w:p>
    <w:p w14:paraId="533E8BD9" w14:textId="77777777" w:rsidR="0033395A" w:rsidRPr="00930476" w:rsidRDefault="0033395A" w:rsidP="00D423A7">
      <w:pPr>
        <w:pStyle w:val="Prrafodelista"/>
        <w:spacing w:after="0" w:line="240" w:lineRule="auto"/>
        <w:ind w:left="0"/>
        <w:rPr>
          <w:rFonts w:ascii="Verdana" w:hAnsi="Verdana"/>
          <w:sz w:val="24"/>
          <w:szCs w:val="24"/>
        </w:rPr>
      </w:pPr>
    </w:p>
    <w:p w14:paraId="6DC5AB03" w14:textId="7F8FC814" w:rsidR="0033395A" w:rsidRPr="00930476" w:rsidRDefault="005A6BDF" w:rsidP="00D423A7">
      <w:pPr>
        <w:pStyle w:val="Prrafodelista"/>
        <w:numPr>
          <w:ilvl w:val="0"/>
          <w:numId w:val="16"/>
        </w:numPr>
        <w:tabs>
          <w:tab w:val="left" w:pos="142"/>
          <w:tab w:val="left" w:pos="851"/>
        </w:tabs>
        <w:spacing w:after="0" w:line="240" w:lineRule="auto"/>
        <w:ind w:left="0" w:firstLine="0"/>
        <w:jc w:val="both"/>
        <w:rPr>
          <w:rFonts w:ascii="Verdana" w:hAnsi="Verdana" w:cs="Arial"/>
          <w:sz w:val="24"/>
          <w:szCs w:val="24"/>
        </w:rPr>
      </w:pPr>
      <w:r w:rsidRPr="00930476">
        <w:rPr>
          <w:rFonts w:ascii="Verdana" w:hAnsi="Verdana" w:cs="Arial"/>
          <w:sz w:val="24"/>
          <w:szCs w:val="24"/>
        </w:rPr>
        <w:t xml:space="preserve"> Promover</w:t>
      </w:r>
      <w:r w:rsidR="0033395A" w:rsidRPr="00930476">
        <w:rPr>
          <w:rFonts w:ascii="Verdana" w:hAnsi="Verdana" w:cs="Arial"/>
          <w:sz w:val="24"/>
          <w:szCs w:val="24"/>
        </w:rPr>
        <w:t xml:space="preserve"> </w:t>
      </w:r>
      <w:r w:rsidR="00270C98" w:rsidRPr="00930476">
        <w:rPr>
          <w:rFonts w:ascii="Verdana" w:hAnsi="Verdana" w:cs="Arial"/>
          <w:sz w:val="24"/>
          <w:szCs w:val="24"/>
        </w:rPr>
        <w:t>la vinculación e inscripción</w:t>
      </w:r>
      <w:r w:rsidR="00EC2B15" w:rsidRPr="00930476">
        <w:rPr>
          <w:rFonts w:ascii="Verdana" w:hAnsi="Verdana" w:cs="Arial"/>
          <w:sz w:val="24"/>
          <w:szCs w:val="24"/>
        </w:rPr>
        <w:t xml:space="preserve"> </w:t>
      </w:r>
      <w:r w:rsidR="00270C98" w:rsidRPr="00930476">
        <w:rPr>
          <w:rFonts w:ascii="Verdana" w:hAnsi="Verdana" w:cs="Arial"/>
          <w:sz w:val="24"/>
          <w:szCs w:val="24"/>
        </w:rPr>
        <w:t xml:space="preserve">de </w:t>
      </w:r>
      <w:r w:rsidR="00903D53" w:rsidRPr="00930476">
        <w:rPr>
          <w:rFonts w:ascii="Verdana" w:hAnsi="Verdana" w:cs="Arial"/>
          <w:sz w:val="24"/>
          <w:szCs w:val="24"/>
        </w:rPr>
        <w:t>los</w:t>
      </w:r>
      <w:r w:rsidR="0050657E" w:rsidRPr="00930476">
        <w:rPr>
          <w:rFonts w:ascii="Verdana" w:hAnsi="Verdana" w:cs="Arial"/>
          <w:sz w:val="24"/>
          <w:szCs w:val="24"/>
        </w:rPr>
        <w:t>/as</w:t>
      </w:r>
      <w:r w:rsidR="00903D53" w:rsidRPr="00930476">
        <w:rPr>
          <w:rFonts w:ascii="Verdana" w:hAnsi="Verdana" w:cs="Arial"/>
          <w:sz w:val="24"/>
          <w:szCs w:val="24"/>
        </w:rPr>
        <w:t xml:space="preserve"> apoderados</w:t>
      </w:r>
      <w:r w:rsidR="0050657E" w:rsidRPr="00930476">
        <w:rPr>
          <w:rFonts w:ascii="Verdana" w:hAnsi="Verdana" w:cs="Arial"/>
          <w:sz w:val="24"/>
          <w:szCs w:val="24"/>
        </w:rPr>
        <w:t>/as</w:t>
      </w:r>
      <w:r w:rsidR="00903D53" w:rsidRPr="00930476">
        <w:rPr>
          <w:rFonts w:ascii="Verdana" w:hAnsi="Verdana" w:cs="Arial"/>
          <w:sz w:val="24"/>
          <w:szCs w:val="24"/>
        </w:rPr>
        <w:t xml:space="preserve"> de la entidad </w:t>
      </w:r>
      <w:r w:rsidR="00270C98" w:rsidRPr="00930476">
        <w:rPr>
          <w:rFonts w:ascii="Verdana" w:hAnsi="Verdana" w:cs="Arial"/>
          <w:sz w:val="24"/>
          <w:szCs w:val="24"/>
        </w:rPr>
        <w:t>a</w:t>
      </w:r>
      <w:r w:rsidR="00903D53" w:rsidRPr="00930476">
        <w:rPr>
          <w:rFonts w:ascii="Verdana" w:hAnsi="Verdana" w:cs="Arial"/>
          <w:sz w:val="24"/>
          <w:szCs w:val="24"/>
        </w:rPr>
        <w:t xml:space="preserve"> la plataforma de </w:t>
      </w:r>
      <w:r w:rsidR="00270C98" w:rsidRPr="00930476">
        <w:rPr>
          <w:rFonts w:ascii="Verdana" w:hAnsi="Verdana" w:cs="Arial"/>
          <w:sz w:val="24"/>
          <w:szCs w:val="24"/>
        </w:rPr>
        <w:t xml:space="preserve">aprendizaje </w:t>
      </w:r>
      <w:r w:rsidR="00903D53" w:rsidRPr="00930476">
        <w:rPr>
          <w:rFonts w:ascii="Verdana" w:hAnsi="Verdana" w:cs="Arial"/>
          <w:sz w:val="24"/>
          <w:szCs w:val="24"/>
        </w:rPr>
        <w:t>de Agencia Nacional de Defensa Jurídica del Estado</w:t>
      </w:r>
      <w:r w:rsidR="00270C98" w:rsidRPr="00930476">
        <w:rPr>
          <w:rFonts w:ascii="Verdana" w:hAnsi="Verdana" w:cs="Arial"/>
          <w:sz w:val="24"/>
          <w:szCs w:val="24"/>
        </w:rPr>
        <w:t>, denominada Comunidad Jurídica del Conocimiento, e impulsar su participación en las jornadas y programas de capacitación disponibles para su actualización</w:t>
      </w:r>
      <w:r w:rsidR="00903D53" w:rsidRPr="00930476">
        <w:rPr>
          <w:rFonts w:ascii="Verdana" w:hAnsi="Verdana" w:cs="Arial"/>
          <w:sz w:val="24"/>
          <w:szCs w:val="24"/>
        </w:rPr>
        <w:t xml:space="preserve"> en las materias relevantes para la defensa de los intereses litigiosos de la entidad. </w:t>
      </w:r>
    </w:p>
    <w:p w14:paraId="0777C112" w14:textId="77777777" w:rsidR="005A6BDF" w:rsidRPr="00930476" w:rsidRDefault="005A6BDF" w:rsidP="00D423A7">
      <w:pPr>
        <w:pStyle w:val="Prrafodelista"/>
        <w:spacing w:after="0" w:line="240" w:lineRule="auto"/>
        <w:ind w:left="0"/>
        <w:rPr>
          <w:rFonts w:ascii="Verdana" w:hAnsi="Verdana" w:cs="Arial"/>
          <w:sz w:val="24"/>
          <w:szCs w:val="24"/>
        </w:rPr>
      </w:pPr>
    </w:p>
    <w:p w14:paraId="238E58DC" w14:textId="373D8FE2" w:rsidR="00B32CCD" w:rsidRPr="00930476" w:rsidRDefault="0065022B" w:rsidP="00D423A7">
      <w:pPr>
        <w:pStyle w:val="Prrafodelista"/>
        <w:numPr>
          <w:ilvl w:val="0"/>
          <w:numId w:val="16"/>
        </w:numPr>
        <w:tabs>
          <w:tab w:val="left" w:pos="142"/>
          <w:tab w:val="left" w:pos="851"/>
        </w:tabs>
        <w:spacing w:after="0" w:line="240" w:lineRule="auto"/>
        <w:ind w:left="0" w:firstLine="0"/>
        <w:jc w:val="both"/>
        <w:rPr>
          <w:rFonts w:ascii="Verdana" w:hAnsi="Verdana"/>
          <w:sz w:val="24"/>
          <w:szCs w:val="24"/>
        </w:rPr>
      </w:pPr>
      <w:r w:rsidRPr="00930476">
        <w:rPr>
          <w:rFonts w:ascii="Verdana" w:hAnsi="Verdana" w:cs="Arial"/>
          <w:sz w:val="24"/>
          <w:szCs w:val="24"/>
        </w:rPr>
        <w:t xml:space="preserve"> </w:t>
      </w:r>
      <w:r w:rsidR="00B32CCD" w:rsidRPr="00930476">
        <w:rPr>
          <w:rFonts w:ascii="Verdana" w:hAnsi="Verdana" w:cs="Arial"/>
          <w:sz w:val="24"/>
          <w:szCs w:val="24"/>
        </w:rPr>
        <w:t xml:space="preserve">Las demás funciones que establezca la Ley o </w:t>
      </w:r>
      <w:r w:rsidR="0033395A" w:rsidRPr="00930476">
        <w:rPr>
          <w:rFonts w:ascii="Verdana" w:hAnsi="Verdana" w:cs="Arial"/>
          <w:sz w:val="24"/>
          <w:szCs w:val="24"/>
        </w:rPr>
        <w:t xml:space="preserve">su </w:t>
      </w:r>
      <w:r w:rsidR="00B32CCD" w:rsidRPr="00930476">
        <w:rPr>
          <w:rFonts w:ascii="Verdana" w:hAnsi="Verdana" w:cs="Arial"/>
          <w:sz w:val="24"/>
          <w:szCs w:val="24"/>
        </w:rPr>
        <w:t>reglamen</w:t>
      </w:r>
      <w:r w:rsidR="0033395A" w:rsidRPr="00930476">
        <w:rPr>
          <w:rFonts w:ascii="Verdana" w:hAnsi="Verdana" w:cs="Arial"/>
          <w:sz w:val="24"/>
          <w:szCs w:val="24"/>
        </w:rPr>
        <w:t>tación.</w:t>
      </w:r>
    </w:p>
    <w:p w14:paraId="26F3BB14" w14:textId="77777777" w:rsidR="00F32DDD" w:rsidRPr="00930476" w:rsidRDefault="00F32DDD" w:rsidP="00D423A7">
      <w:pPr>
        <w:jc w:val="both"/>
        <w:rPr>
          <w:rFonts w:ascii="Verdana" w:hAnsi="Verdana" w:cs="Arial"/>
          <w:sz w:val="24"/>
          <w:szCs w:val="24"/>
        </w:rPr>
      </w:pPr>
    </w:p>
    <w:p w14:paraId="7C5CB63E" w14:textId="0CCBB386" w:rsidR="005F7174" w:rsidRPr="00930476" w:rsidRDefault="00F32DDD" w:rsidP="00D423A7">
      <w:pPr>
        <w:jc w:val="both"/>
        <w:rPr>
          <w:rFonts w:ascii="Verdana" w:hAnsi="Verdana" w:cs="Arial"/>
          <w:sz w:val="24"/>
          <w:szCs w:val="24"/>
        </w:rPr>
      </w:pPr>
      <w:r w:rsidRPr="00930476">
        <w:rPr>
          <w:rFonts w:ascii="Verdana" w:hAnsi="Verdana" w:cs="Arial"/>
          <w:b/>
          <w:sz w:val="24"/>
          <w:szCs w:val="24"/>
        </w:rPr>
        <w:t xml:space="preserve">Artículo </w:t>
      </w:r>
      <w:r w:rsidR="00903D53" w:rsidRPr="00930476">
        <w:rPr>
          <w:rFonts w:ascii="Verdana" w:hAnsi="Verdana" w:cs="Arial"/>
          <w:b/>
          <w:sz w:val="24"/>
          <w:szCs w:val="24"/>
        </w:rPr>
        <w:t>5o</w:t>
      </w:r>
      <w:r w:rsidRPr="00930476">
        <w:rPr>
          <w:rFonts w:ascii="Verdana" w:hAnsi="Verdana" w:cs="Arial"/>
          <w:b/>
          <w:sz w:val="24"/>
          <w:szCs w:val="24"/>
        </w:rPr>
        <w:t>. Integrante</w:t>
      </w:r>
      <w:r w:rsidR="009F1246" w:rsidRPr="00930476">
        <w:rPr>
          <w:rFonts w:ascii="Verdana" w:hAnsi="Verdana" w:cs="Arial"/>
          <w:b/>
          <w:sz w:val="24"/>
          <w:szCs w:val="24"/>
        </w:rPr>
        <w:t xml:space="preserve">s </w:t>
      </w:r>
      <w:r w:rsidRPr="00930476">
        <w:rPr>
          <w:rFonts w:ascii="Verdana" w:hAnsi="Verdana" w:cs="Arial"/>
          <w:b/>
          <w:sz w:val="24"/>
          <w:szCs w:val="24"/>
        </w:rPr>
        <w:t>del Comité de Conciliaci</w:t>
      </w:r>
      <w:r w:rsidR="00D451DD" w:rsidRPr="00930476">
        <w:rPr>
          <w:rFonts w:ascii="Verdana" w:hAnsi="Verdana" w:cs="Arial"/>
          <w:b/>
          <w:sz w:val="24"/>
          <w:szCs w:val="24"/>
        </w:rPr>
        <w:t>ón</w:t>
      </w:r>
      <w:r w:rsidRPr="00930476">
        <w:rPr>
          <w:rFonts w:ascii="Verdana" w:hAnsi="Verdana" w:cs="Arial"/>
          <w:b/>
          <w:sz w:val="24"/>
          <w:szCs w:val="24"/>
        </w:rPr>
        <w:t>.</w:t>
      </w:r>
      <w:r w:rsidRPr="00930476">
        <w:rPr>
          <w:rFonts w:ascii="Verdana" w:hAnsi="Verdana" w:cs="Arial"/>
          <w:sz w:val="24"/>
          <w:szCs w:val="24"/>
        </w:rPr>
        <w:t xml:space="preserve"> </w:t>
      </w:r>
      <w:r w:rsidR="00E912E2" w:rsidRPr="00930476">
        <w:rPr>
          <w:rFonts w:ascii="Verdana" w:hAnsi="Verdana" w:cs="Arial"/>
          <w:sz w:val="24"/>
          <w:szCs w:val="24"/>
        </w:rPr>
        <w:t xml:space="preserve">El Comité de Conciliación </w:t>
      </w:r>
      <w:r w:rsidR="00903D53" w:rsidRPr="00930476">
        <w:rPr>
          <w:rFonts w:ascii="Verdana" w:hAnsi="Verdana" w:cs="Arial"/>
          <w:sz w:val="24"/>
          <w:szCs w:val="24"/>
        </w:rPr>
        <w:t xml:space="preserve">de </w:t>
      </w:r>
      <w:r w:rsidR="00903D53" w:rsidRPr="00FA6B71">
        <w:rPr>
          <w:rFonts w:ascii="Verdana" w:hAnsi="Verdana" w:cs="Arial"/>
          <w:i/>
          <w:sz w:val="24"/>
          <w:szCs w:val="24"/>
          <w:highlight w:val="yellow"/>
        </w:rPr>
        <w:t>(nombre de la entidad)</w:t>
      </w:r>
      <w:r w:rsidR="00903D53" w:rsidRPr="00930476">
        <w:rPr>
          <w:rFonts w:ascii="Verdana" w:hAnsi="Verdana" w:cs="Arial"/>
          <w:sz w:val="24"/>
          <w:szCs w:val="24"/>
        </w:rPr>
        <w:t xml:space="preserve"> </w:t>
      </w:r>
      <w:r w:rsidR="00E912E2" w:rsidRPr="00930476">
        <w:rPr>
          <w:rFonts w:ascii="Verdana" w:hAnsi="Verdana" w:cs="Arial"/>
          <w:sz w:val="24"/>
          <w:szCs w:val="24"/>
        </w:rPr>
        <w:t xml:space="preserve">estará </w:t>
      </w:r>
      <w:r w:rsidR="00903D53" w:rsidRPr="00930476">
        <w:rPr>
          <w:rFonts w:ascii="Verdana" w:hAnsi="Verdana" w:cs="Arial"/>
          <w:sz w:val="24"/>
          <w:szCs w:val="24"/>
        </w:rPr>
        <w:t>conformado por los siguientes funcionarios</w:t>
      </w:r>
      <w:r w:rsidR="0050657E" w:rsidRPr="00930476">
        <w:rPr>
          <w:rFonts w:ascii="Verdana" w:hAnsi="Verdana" w:cs="Arial"/>
          <w:sz w:val="24"/>
          <w:szCs w:val="24"/>
        </w:rPr>
        <w:t>/as</w:t>
      </w:r>
      <w:r w:rsidR="00903D53" w:rsidRPr="00930476">
        <w:rPr>
          <w:rFonts w:ascii="Verdana" w:hAnsi="Verdana" w:cs="Arial"/>
          <w:sz w:val="24"/>
          <w:szCs w:val="24"/>
        </w:rPr>
        <w:t xml:space="preserve">: </w:t>
      </w:r>
    </w:p>
    <w:p w14:paraId="04086B9C" w14:textId="5214EA9B" w:rsidR="005F7174" w:rsidRPr="00930476" w:rsidRDefault="005F7174" w:rsidP="00D423A7">
      <w:pPr>
        <w:jc w:val="both"/>
        <w:rPr>
          <w:rFonts w:ascii="Verdana" w:hAnsi="Verdana" w:cs="Arial"/>
          <w:sz w:val="24"/>
          <w:szCs w:val="24"/>
        </w:rPr>
      </w:pPr>
    </w:p>
    <w:p w14:paraId="06E1F43B" w14:textId="0C7E3389" w:rsidR="005F7174" w:rsidRPr="00930476" w:rsidRDefault="005F7174" w:rsidP="00D423A7">
      <w:pPr>
        <w:pStyle w:val="Prrafodelista"/>
        <w:numPr>
          <w:ilvl w:val="0"/>
          <w:numId w:val="22"/>
        </w:numPr>
        <w:spacing w:after="0" w:line="240" w:lineRule="auto"/>
        <w:ind w:left="0" w:firstLine="0"/>
        <w:jc w:val="both"/>
        <w:rPr>
          <w:rFonts w:ascii="Verdana" w:hAnsi="Verdana" w:cs="Arial"/>
          <w:b/>
          <w:sz w:val="24"/>
          <w:szCs w:val="24"/>
        </w:rPr>
      </w:pPr>
      <w:r w:rsidRPr="00930476">
        <w:rPr>
          <w:rFonts w:ascii="Verdana" w:hAnsi="Verdana" w:cs="Arial"/>
          <w:b/>
          <w:sz w:val="24"/>
          <w:szCs w:val="24"/>
        </w:rPr>
        <w:t xml:space="preserve">Integrantes permanentes con voz y voto: </w:t>
      </w:r>
    </w:p>
    <w:p w14:paraId="77DC1CBD" w14:textId="77777777" w:rsidR="00E64411" w:rsidRPr="00930476" w:rsidRDefault="00E64411" w:rsidP="00D423A7">
      <w:pPr>
        <w:jc w:val="both"/>
        <w:rPr>
          <w:rFonts w:ascii="Verdana" w:hAnsi="Verdana" w:cs="Arial"/>
          <w:color w:val="000000" w:themeColor="text1"/>
          <w:sz w:val="24"/>
          <w:szCs w:val="24"/>
        </w:rPr>
      </w:pPr>
    </w:p>
    <w:p w14:paraId="68BD3492" w14:textId="195B99C7" w:rsidR="00FA03E3" w:rsidRPr="00930476" w:rsidRDefault="001267E8" w:rsidP="00D423A7">
      <w:pPr>
        <w:tabs>
          <w:tab w:val="left" w:pos="142"/>
          <w:tab w:val="left" w:pos="851"/>
        </w:tabs>
        <w:jc w:val="both"/>
        <w:rPr>
          <w:rFonts w:ascii="Verdana" w:hAnsi="Verdana" w:cs="Arial"/>
          <w:sz w:val="24"/>
          <w:szCs w:val="24"/>
        </w:rPr>
      </w:pPr>
      <w:r w:rsidRPr="00930476">
        <w:rPr>
          <w:rFonts w:ascii="Verdana" w:hAnsi="Verdana" w:cs="Arial"/>
          <w:sz w:val="24"/>
          <w:szCs w:val="24"/>
        </w:rPr>
        <w:t xml:space="preserve">a. </w:t>
      </w:r>
      <w:r w:rsidR="00FA03E3" w:rsidRPr="00930476">
        <w:rPr>
          <w:rFonts w:ascii="Verdana" w:hAnsi="Verdana" w:cs="Arial"/>
          <w:sz w:val="24"/>
          <w:szCs w:val="24"/>
        </w:rPr>
        <w:t xml:space="preserve">El </w:t>
      </w:r>
      <w:r w:rsidR="00FA03E3" w:rsidRPr="00FA6B71">
        <w:rPr>
          <w:rFonts w:ascii="Verdana" w:hAnsi="Verdana" w:cs="Arial"/>
          <w:sz w:val="24"/>
          <w:szCs w:val="24"/>
          <w:highlight w:val="yellow"/>
        </w:rPr>
        <w:t>alcalde</w:t>
      </w:r>
      <w:r w:rsidR="00FA6B71">
        <w:rPr>
          <w:rFonts w:ascii="Verdana" w:hAnsi="Verdana" w:cs="Arial"/>
          <w:sz w:val="24"/>
          <w:szCs w:val="24"/>
          <w:highlight w:val="yellow"/>
        </w:rPr>
        <w:t>/gobernador</w:t>
      </w:r>
      <w:r w:rsidR="00D95FCA">
        <w:rPr>
          <w:rFonts w:ascii="Verdana" w:hAnsi="Verdana" w:cs="Arial"/>
          <w:sz w:val="24"/>
          <w:szCs w:val="24"/>
          <w:highlight w:val="yellow"/>
        </w:rPr>
        <w:t xml:space="preserve">/representante legal de la entidad. </w:t>
      </w:r>
      <w:r w:rsidR="00FA03E3" w:rsidRPr="00930476">
        <w:rPr>
          <w:rFonts w:ascii="Verdana" w:hAnsi="Verdana" w:cs="Arial"/>
          <w:sz w:val="24"/>
          <w:szCs w:val="24"/>
        </w:rPr>
        <w:t xml:space="preserve"> </w:t>
      </w:r>
    </w:p>
    <w:p w14:paraId="3DC7F86E" w14:textId="38D0C2C7" w:rsidR="001B66E1" w:rsidRPr="00930476" w:rsidRDefault="001267E8" w:rsidP="00D423A7">
      <w:pPr>
        <w:rPr>
          <w:rFonts w:ascii="Verdana" w:hAnsi="Verdana"/>
          <w:sz w:val="24"/>
          <w:szCs w:val="24"/>
        </w:rPr>
      </w:pPr>
      <w:r w:rsidRPr="00930476">
        <w:rPr>
          <w:rFonts w:ascii="Verdana" w:hAnsi="Verdana" w:cs="Arial"/>
          <w:sz w:val="24"/>
          <w:szCs w:val="24"/>
        </w:rPr>
        <w:t xml:space="preserve">b. </w:t>
      </w:r>
      <w:r w:rsidR="00FA03E3" w:rsidRPr="00930476">
        <w:rPr>
          <w:rFonts w:ascii="Verdana" w:hAnsi="Verdana" w:cs="Arial"/>
          <w:sz w:val="24"/>
          <w:szCs w:val="24"/>
        </w:rPr>
        <w:t>El</w:t>
      </w:r>
      <w:r w:rsidR="00FB4DE5" w:rsidRPr="00930476">
        <w:rPr>
          <w:rFonts w:ascii="Verdana" w:hAnsi="Verdana" w:cs="Arial"/>
          <w:sz w:val="24"/>
          <w:szCs w:val="24"/>
        </w:rPr>
        <w:t>/la</w:t>
      </w:r>
      <w:r w:rsidR="00FA03E3" w:rsidRPr="00930476">
        <w:rPr>
          <w:rFonts w:ascii="Verdana" w:hAnsi="Verdana" w:cs="Arial"/>
          <w:sz w:val="24"/>
          <w:szCs w:val="24"/>
        </w:rPr>
        <w:t xml:space="preserve"> jefe de la </w:t>
      </w:r>
      <w:r w:rsidR="001F2FCD" w:rsidRPr="00930476">
        <w:rPr>
          <w:rFonts w:ascii="Verdana" w:hAnsi="Verdana" w:cs="Arial"/>
          <w:sz w:val="24"/>
          <w:szCs w:val="24"/>
        </w:rPr>
        <w:t>O</w:t>
      </w:r>
      <w:r w:rsidR="00FA03E3" w:rsidRPr="00930476">
        <w:rPr>
          <w:rFonts w:ascii="Verdana" w:hAnsi="Verdana" w:cs="Arial"/>
          <w:sz w:val="24"/>
          <w:szCs w:val="24"/>
        </w:rPr>
        <w:t xml:space="preserve">ficina </w:t>
      </w:r>
      <w:r w:rsidR="001F2FCD" w:rsidRPr="00930476">
        <w:rPr>
          <w:rFonts w:ascii="Verdana" w:hAnsi="Verdana" w:cs="Arial"/>
          <w:sz w:val="24"/>
          <w:szCs w:val="24"/>
        </w:rPr>
        <w:t>J</w:t>
      </w:r>
      <w:r w:rsidR="00FA03E3" w:rsidRPr="00930476">
        <w:rPr>
          <w:rFonts w:ascii="Verdana" w:hAnsi="Verdana" w:cs="Arial"/>
          <w:sz w:val="24"/>
          <w:szCs w:val="24"/>
        </w:rPr>
        <w:t>urídica a quien se le asigne la función de la defensa judicial del municipio</w:t>
      </w:r>
      <w:r w:rsidR="001B66E1" w:rsidRPr="00930476">
        <w:rPr>
          <w:rFonts w:ascii="Verdana" w:hAnsi="Verdana" w:cs="Arial"/>
          <w:sz w:val="24"/>
          <w:szCs w:val="24"/>
        </w:rPr>
        <w:t>.</w:t>
      </w:r>
      <w:r w:rsidR="00FA03E3" w:rsidRPr="00930476">
        <w:rPr>
          <w:rFonts w:ascii="Verdana" w:hAnsi="Verdana" w:cs="Arial"/>
          <w:sz w:val="24"/>
          <w:szCs w:val="24"/>
        </w:rPr>
        <w:t xml:space="preserve"> </w:t>
      </w:r>
    </w:p>
    <w:p w14:paraId="7E2B0B14" w14:textId="12062211" w:rsidR="00D95FCA" w:rsidRPr="00D95FCA" w:rsidRDefault="001267E8" w:rsidP="00D423A7">
      <w:pPr>
        <w:rPr>
          <w:rFonts w:ascii="Verdana" w:hAnsi="Verdana" w:cs="Arial"/>
          <w:sz w:val="24"/>
          <w:szCs w:val="24"/>
        </w:rPr>
      </w:pPr>
      <w:r w:rsidRPr="00930476">
        <w:rPr>
          <w:rFonts w:ascii="Verdana" w:hAnsi="Verdana" w:cs="Arial"/>
          <w:sz w:val="24"/>
          <w:szCs w:val="24"/>
        </w:rPr>
        <w:t xml:space="preserve">c. </w:t>
      </w:r>
      <w:r w:rsidR="00FA03E3" w:rsidRPr="00930476">
        <w:rPr>
          <w:rFonts w:ascii="Verdana" w:hAnsi="Verdana" w:cs="Arial"/>
          <w:sz w:val="24"/>
          <w:szCs w:val="24"/>
        </w:rPr>
        <w:t>El</w:t>
      </w:r>
      <w:r w:rsidR="00271127" w:rsidRPr="00930476">
        <w:rPr>
          <w:rFonts w:ascii="Verdana" w:hAnsi="Verdana" w:cs="Arial"/>
          <w:sz w:val="24"/>
          <w:szCs w:val="24"/>
        </w:rPr>
        <w:t>/la</w:t>
      </w:r>
      <w:r w:rsidR="00FA03E3" w:rsidRPr="00930476">
        <w:rPr>
          <w:rFonts w:ascii="Verdana" w:hAnsi="Verdana" w:cs="Arial"/>
          <w:sz w:val="24"/>
          <w:szCs w:val="24"/>
        </w:rPr>
        <w:t xml:space="preserve"> encargado</w:t>
      </w:r>
      <w:r w:rsidR="00271127" w:rsidRPr="00930476">
        <w:rPr>
          <w:rFonts w:ascii="Verdana" w:hAnsi="Verdana" w:cs="Arial"/>
          <w:sz w:val="24"/>
          <w:szCs w:val="24"/>
        </w:rPr>
        <w:t>/a</w:t>
      </w:r>
      <w:r w:rsidR="00FA03E3" w:rsidRPr="00930476">
        <w:rPr>
          <w:rFonts w:ascii="Verdana" w:hAnsi="Verdana" w:cs="Arial"/>
          <w:sz w:val="24"/>
          <w:szCs w:val="24"/>
        </w:rPr>
        <w:t xml:space="preserve"> del manejo del presupuesto</w:t>
      </w:r>
      <w:r w:rsidR="001B66E1" w:rsidRPr="00930476">
        <w:rPr>
          <w:rFonts w:ascii="Verdana" w:hAnsi="Verdana" w:cs="Arial"/>
          <w:sz w:val="24"/>
          <w:szCs w:val="24"/>
        </w:rPr>
        <w:t xml:space="preserve"> del municipio</w:t>
      </w:r>
      <w:r w:rsidR="00FA03E3" w:rsidRPr="00930476">
        <w:rPr>
          <w:rFonts w:ascii="Verdana" w:hAnsi="Verdana" w:cs="Arial"/>
          <w:sz w:val="24"/>
          <w:szCs w:val="24"/>
        </w:rPr>
        <w:t>.</w:t>
      </w:r>
    </w:p>
    <w:p w14:paraId="6B90E91A" w14:textId="314B73F2" w:rsidR="005F7174" w:rsidRPr="00930476" w:rsidRDefault="005F7174" w:rsidP="00D423A7">
      <w:pPr>
        <w:jc w:val="both"/>
        <w:rPr>
          <w:rFonts w:ascii="Verdana" w:hAnsi="Verdana" w:cs="Arial"/>
          <w:color w:val="000000" w:themeColor="text1"/>
          <w:sz w:val="24"/>
          <w:szCs w:val="24"/>
        </w:rPr>
      </w:pPr>
    </w:p>
    <w:p w14:paraId="36ABDB2A" w14:textId="44B48E0F" w:rsidR="005F7174" w:rsidRPr="00930476" w:rsidRDefault="005F7174" w:rsidP="00D423A7">
      <w:pPr>
        <w:pStyle w:val="Prrafodelista"/>
        <w:numPr>
          <w:ilvl w:val="0"/>
          <w:numId w:val="22"/>
        </w:numPr>
        <w:spacing w:after="0" w:line="240" w:lineRule="auto"/>
        <w:ind w:left="0" w:firstLine="0"/>
        <w:jc w:val="both"/>
        <w:rPr>
          <w:rFonts w:ascii="Verdana" w:hAnsi="Verdana" w:cs="Arial"/>
          <w:color w:val="000000" w:themeColor="text1"/>
          <w:sz w:val="24"/>
          <w:szCs w:val="24"/>
        </w:rPr>
      </w:pPr>
      <w:r w:rsidRPr="00930476">
        <w:rPr>
          <w:rFonts w:ascii="Verdana" w:hAnsi="Verdana" w:cs="Arial"/>
          <w:b/>
          <w:color w:val="000000" w:themeColor="text1"/>
          <w:sz w:val="24"/>
          <w:szCs w:val="24"/>
        </w:rPr>
        <w:t xml:space="preserve">Integrantes permanentes con derecho a voz: </w:t>
      </w:r>
    </w:p>
    <w:p w14:paraId="33BC6A9C" w14:textId="77777777" w:rsidR="005F7174" w:rsidRPr="00930476" w:rsidRDefault="005F7174" w:rsidP="00D423A7">
      <w:pPr>
        <w:pStyle w:val="Prrafodelista"/>
        <w:spacing w:after="0" w:line="240" w:lineRule="auto"/>
        <w:ind w:left="0"/>
        <w:jc w:val="both"/>
        <w:rPr>
          <w:rFonts w:ascii="Verdana" w:hAnsi="Verdana" w:cs="Arial"/>
          <w:sz w:val="24"/>
          <w:szCs w:val="24"/>
        </w:rPr>
      </w:pPr>
    </w:p>
    <w:p w14:paraId="3D6EDC66" w14:textId="6503CD1C" w:rsidR="005F7174" w:rsidRPr="00930476" w:rsidRDefault="005F7174" w:rsidP="00D423A7">
      <w:pPr>
        <w:pStyle w:val="Prrafodelista"/>
        <w:numPr>
          <w:ilvl w:val="0"/>
          <w:numId w:val="27"/>
        </w:numPr>
        <w:spacing w:after="0" w:line="240" w:lineRule="auto"/>
        <w:ind w:left="0" w:firstLine="0"/>
        <w:jc w:val="both"/>
        <w:rPr>
          <w:rFonts w:ascii="Verdana" w:hAnsi="Verdana" w:cs="Arial"/>
          <w:sz w:val="24"/>
          <w:szCs w:val="24"/>
        </w:rPr>
      </w:pPr>
      <w:r w:rsidRPr="00930476">
        <w:rPr>
          <w:rFonts w:ascii="Verdana" w:hAnsi="Verdana" w:cs="Arial"/>
          <w:sz w:val="24"/>
          <w:szCs w:val="24"/>
        </w:rPr>
        <w:t>F</w:t>
      </w:r>
      <w:r w:rsidR="00301B7B" w:rsidRPr="00930476">
        <w:rPr>
          <w:rFonts w:ascii="Verdana" w:hAnsi="Verdana" w:cs="Arial"/>
          <w:sz w:val="24"/>
          <w:szCs w:val="24"/>
        </w:rPr>
        <w:t>uncionario</w:t>
      </w:r>
      <w:r w:rsidR="000A0693" w:rsidRPr="00930476">
        <w:rPr>
          <w:rFonts w:ascii="Verdana" w:hAnsi="Verdana" w:cs="Arial"/>
          <w:sz w:val="24"/>
          <w:szCs w:val="24"/>
        </w:rPr>
        <w:t>s/as</w:t>
      </w:r>
      <w:r w:rsidR="00301B7B" w:rsidRPr="00930476">
        <w:rPr>
          <w:rFonts w:ascii="Verdana" w:hAnsi="Verdana" w:cs="Arial"/>
          <w:sz w:val="24"/>
          <w:szCs w:val="24"/>
        </w:rPr>
        <w:t xml:space="preserve"> que por su condición jerárquica y</w:t>
      </w:r>
      <w:r w:rsidR="00E02D88" w:rsidRPr="00930476">
        <w:rPr>
          <w:rFonts w:ascii="Verdana" w:hAnsi="Verdana" w:cs="Arial"/>
          <w:sz w:val="24"/>
          <w:szCs w:val="24"/>
        </w:rPr>
        <w:t>/o</w:t>
      </w:r>
      <w:r w:rsidR="00301B7B" w:rsidRPr="00930476">
        <w:rPr>
          <w:rFonts w:ascii="Verdana" w:hAnsi="Verdana" w:cs="Arial"/>
          <w:sz w:val="24"/>
          <w:szCs w:val="24"/>
        </w:rPr>
        <w:t xml:space="preserve"> funcional deban asistir según el caso concreto</w:t>
      </w:r>
      <w:r w:rsidR="00D95FCA">
        <w:rPr>
          <w:rFonts w:ascii="Verdana" w:hAnsi="Verdana" w:cs="Arial"/>
          <w:sz w:val="24"/>
          <w:szCs w:val="24"/>
        </w:rPr>
        <w:t xml:space="preserve">, que sean delegados por el </w:t>
      </w:r>
      <w:r w:rsidR="00023487">
        <w:rPr>
          <w:rFonts w:ascii="Verdana" w:hAnsi="Verdana" w:cs="Arial"/>
          <w:sz w:val="24"/>
          <w:szCs w:val="24"/>
        </w:rPr>
        <w:t xml:space="preserve">representante legal de la entidad. </w:t>
      </w:r>
      <w:r w:rsidRPr="00930476">
        <w:rPr>
          <w:rFonts w:ascii="Verdana" w:hAnsi="Verdana" w:cs="Arial"/>
          <w:sz w:val="24"/>
          <w:szCs w:val="24"/>
        </w:rPr>
        <w:t xml:space="preserve"> </w:t>
      </w:r>
    </w:p>
    <w:p w14:paraId="08E10366" w14:textId="499F79C5" w:rsidR="005F7174" w:rsidRPr="00930476" w:rsidRDefault="005F7174" w:rsidP="00D423A7">
      <w:pPr>
        <w:pStyle w:val="Prrafodelista"/>
        <w:numPr>
          <w:ilvl w:val="0"/>
          <w:numId w:val="27"/>
        </w:numPr>
        <w:spacing w:after="0" w:line="240" w:lineRule="auto"/>
        <w:ind w:left="0" w:firstLine="0"/>
        <w:jc w:val="both"/>
        <w:rPr>
          <w:rFonts w:ascii="Verdana" w:hAnsi="Verdana" w:cs="Arial"/>
          <w:sz w:val="24"/>
          <w:szCs w:val="24"/>
        </w:rPr>
      </w:pPr>
      <w:r w:rsidRPr="00930476">
        <w:rPr>
          <w:rFonts w:ascii="Verdana" w:hAnsi="Verdana" w:cs="Arial"/>
          <w:sz w:val="24"/>
          <w:szCs w:val="24"/>
        </w:rPr>
        <w:t>E</w:t>
      </w:r>
      <w:r w:rsidR="00FB6A38" w:rsidRPr="00930476">
        <w:rPr>
          <w:rFonts w:ascii="Verdana" w:hAnsi="Verdana" w:cs="Arial"/>
          <w:sz w:val="24"/>
          <w:szCs w:val="24"/>
        </w:rPr>
        <w:t>l</w:t>
      </w:r>
      <w:r w:rsidR="000A0693" w:rsidRPr="00930476">
        <w:rPr>
          <w:rFonts w:ascii="Verdana" w:hAnsi="Verdana" w:cs="Arial"/>
          <w:sz w:val="24"/>
          <w:szCs w:val="24"/>
        </w:rPr>
        <w:t>/la</w:t>
      </w:r>
      <w:r w:rsidR="00FB6A38" w:rsidRPr="00930476">
        <w:rPr>
          <w:rFonts w:ascii="Verdana" w:hAnsi="Verdana" w:cs="Arial"/>
          <w:sz w:val="24"/>
          <w:szCs w:val="24"/>
        </w:rPr>
        <w:t xml:space="preserve"> </w:t>
      </w:r>
      <w:r w:rsidR="005C128F" w:rsidRPr="00930476">
        <w:rPr>
          <w:rFonts w:ascii="Verdana" w:hAnsi="Verdana" w:cs="Arial"/>
          <w:sz w:val="24"/>
          <w:szCs w:val="24"/>
        </w:rPr>
        <w:t>j</w:t>
      </w:r>
      <w:r w:rsidR="00EC0354" w:rsidRPr="00930476">
        <w:rPr>
          <w:rFonts w:ascii="Verdana" w:hAnsi="Verdana" w:cs="Arial"/>
          <w:sz w:val="24"/>
          <w:szCs w:val="24"/>
        </w:rPr>
        <w:t>efe</w:t>
      </w:r>
      <w:r w:rsidR="00FB6A38" w:rsidRPr="00930476">
        <w:rPr>
          <w:rFonts w:ascii="Verdana" w:hAnsi="Verdana" w:cs="Arial"/>
          <w:sz w:val="24"/>
          <w:szCs w:val="24"/>
        </w:rPr>
        <w:t xml:space="preserve"> de la Oficina de Control Interno o quien haga sus veces </w:t>
      </w:r>
    </w:p>
    <w:p w14:paraId="3307D41B" w14:textId="5775DB06" w:rsidR="009F1246" w:rsidRPr="00930476" w:rsidRDefault="005F7174" w:rsidP="00D423A7">
      <w:pPr>
        <w:pStyle w:val="Prrafodelista"/>
        <w:numPr>
          <w:ilvl w:val="0"/>
          <w:numId w:val="27"/>
        </w:numPr>
        <w:spacing w:after="0" w:line="240" w:lineRule="auto"/>
        <w:ind w:left="0" w:firstLine="0"/>
        <w:jc w:val="both"/>
        <w:rPr>
          <w:rFonts w:ascii="Verdana" w:hAnsi="Verdana" w:cs="Arial"/>
          <w:sz w:val="24"/>
          <w:szCs w:val="24"/>
        </w:rPr>
      </w:pPr>
      <w:r w:rsidRPr="00930476">
        <w:rPr>
          <w:rFonts w:ascii="Verdana" w:hAnsi="Verdana" w:cs="Arial"/>
          <w:sz w:val="24"/>
          <w:szCs w:val="24"/>
        </w:rPr>
        <w:t>E</w:t>
      </w:r>
      <w:r w:rsidR="00FB6A38" w:rsidRPr="00930476">
        <w:rPr>
          <w:rFonts w:ascii="Verdana" w:hAnsi="Verdana" w:cs="Arial"/>
          <w:sz w:val="24"/>
          <w:szCs w:val="24"/>
        </w:rPr>
        <w:t>l</w:t>
      </w:r>
      <w:r w:rsidR="000A0693" w:rsidRPr="00930476">
        <w:rPr>
          <w:rFonts w:ascii="Verdana" w:hAnsi="Verdana" w:cs="Arial"/>
          <w:sz w:val="24"/>
          <w:szCs w:val="24"/>
        </w:rPr>
        <w:t>/la</w:t>
      </w:r>
      <w:r w:rsidR="00FB6A38" w:rsidRPr="00930476">
        <w:rPr>
          <w:rFonts w:ascii="Verdana" w:hAnsi="Verdana" w:cs="Arial"/>
          <w:sz w:val="24"/>
          <w:szCs w:val="24"/>
        </w:rPr>
        <w:t xml:space="preserve"> </w:t>
      </w:r>
      <w:r w:rsidR="003F52EF" w:rsidRPr="00930476">
        <w:rPr>
          <w:rFonts w:ascii="Verdana" w:hAnsi="Verdana" w:cs="Arial"/>
          <w:sz w:val="24"/>
          <w:szCs w:val="24"/>
        </w:rPr>
        <w:t>s</w:t>
      </w:r>
      <w:r w:rsidR="00FB6A38" w:rsidRPr="00930476">
        <w:rPr>
          <w:rFonts w:ascii="Verdana" w:hAnsi="Verdana" w:cs="Arial"/>
          <w:sz w:val="24"/>
          <w:szCs w:val="24"/>
        </w:rPr>
        <w:t>ecretario</w:t>
      </w:r>
      <w:r w:rsidR="000A0693" w:rsidRPr="00930476">
        <w:rPr>
          <w:rFonts w:ascii="Verdana" w:hAnsi="Verdana" w:cs="Arial"/>
          <w:sz w:val="24"/>
          <w:szCs w:val="24"/>
        </w:rPr>
        <w:t>/a</w:t>
      </w:r>
      <w:r w:rsidR="00FB6A38" w:rsidRPr="00930476">
        <w:rPr>
          <w:rFonts w:ascii="Verdana" w:hAnsi="Verdana" w:cs="Arial"/>
          <w:sz w:val="24"/>
          <w:szCs w:val="24"/>
        </w:rPr>
        <w:t xml:space="preserve"> </w:t>
      </w:r>
      <w:r w:rsidR="003F52EF" w:rsidRPr="00930476">
        <w:rPr>
          <w:rFonts w:ascii="Verdana" w:hAnsi="Verdana" w:cs="Arial"/>
          <w:sz w:val="24"/>
          <w:szCs w:val="24"/>
        </w:rPr>
        <w:t>t</w:t>
      </w:r>
      <w:r w:rsidR="00FB6A38" w:rsidRPr="00930476">
        <w:rPr>
          <w:rFonts w:ascii="Verdana" w:hAnsi="Verdana" w:cs="Arial"/>
          <w:sz w:val="24"/>
          <w:szCs w:val="24"/>
        </w:rPr>
        <w:t>écnico</w:t>
      </w:r>
      <w:r w:rsidR="000A0693" w:rsidRPr="00930476">
        <w:rPr>
          <w:rFonts w:ascii="Verdana" w:hAnsi="Verdana" w:cs="Arial"/>
          <w:sz w:val="24"/>
          <w:szCs w:val="24"/>
        </w:rPr>
        <w:t>/a</w:t>
      </w:r>
      <w:r w:rsidR="00FB6A38" w:rsidRPr="00930476">
        <w:rPr>
          <w:rFonts w:ascii="Verdana" w:hAnsi="Verdana" w:cs="Arial"/>
          <w:sz w:val="24"/>
          <w:szCs w:val="24"/>
        </w:rPr>
        <w:t xml:space="preserve"> del Comité</w:t>
      </w:r>
      <w:r w:rsidR="00B73609" w:rsidRPr="00930476">
        <w:rPr>
          <w:rFonts w:ascii="Verdana" w:hAnsi="Verdana" w:cs="Arial"/>
          <w:sz w:val="24"/>
          <w:szCs w:val="24"/>
        </w:rPr>
        <w:t>.</w:t>
      </w:r>
    </w:p>
    <w:p w14:paraId="06285357" w14:textId="77777777" w:rsidR="009F1246" w:rsidRPr="00930476" w:rsidRDefault="009F1246" w:rsidP="00D423A7">
      <w:pPr>
        <w:pStyle w:val="Prrafodelista"/>
        <w:spacing w:after="0" w:line="240" w:lineRule="auto"/>
        <w:ind w:left="0"/>
        <w:jc w:val="both"/>
        <w:rPr>
          <w:rFonts w:ascii="Verdana" w:hAnsi="Verdana" w:cs="Arial"/>
          <w:sz w:val="24"/>
          <w:szCs w:val="24"/>
        </w:rPr>
      </w:pPr>
    </w:p>
    <w:p w14:paraId="6A575A5C" w14:textId="64028883" w:rsidR="005C128F" w:rsidRPr="00391973" w:rsidRDefault="007E164B" w:rsidP="00D423A7">
      <w:pPr>
        <w:pStyle w:val="Prrafodelista"/>
        <w:numPr>
          <w:ilvl w:val="0"/>
          <w:numId w:val="22"/>
        </w:numPr>
        <w:spacing w:after="0" w:line="240" w:lineRule="auto"/>
        <w:ind w:left="0" w:firstLine="0"/>
        <w:jc w:val="both"/>
        <w:rPr>
          <w:rFonts w:ascii="Verdana" w:hAnsi="Verdana" w:cs="Arial"/>
          <w:sz w:val="24"/>
          <w:szCs w:val="24"/>
        </w:rPr>
      </w:pPr>
      <w:r w:rsidRPr="00930476">
        <w:rPr>
          <w:rFonts w:ascii="Verdana" w:hAnsi="Verdana" w:cs="Arial"/>
          <w:b/>
          <w:sz w:val="24"/>
          <w:szCs w:val="24"/>
        </w:rPr>
        <w:t>Invitados</w:t>
      </w:r>
      <w:r w:rsidR="000A0693" w:rsidRPr="00930476">
        <w:rPr>
          <w:rFonts w:ascii="Verdana" w:hAnsi="Verdana" w:cs="Arial"/>
          <w:b/>
          <w:sz w:val="24"/>
          <w:szCs w:val="24"/>
        </w:rPr>
        <w:t>/as</w:t>
      </w:r>
      <w:r w:rsidR="00CC56AA" w:rsidRPr="00930476">
        <w:rPr>
          <w:rFonts w:ascii="Verdana" w:hAnsi="Verdana" w:cs="Arial"/>
          <w:b/>
          <w:sz w:val="24"/>
          <w:szCs w:val="24"/>
        </w:rPr>
        <w:t xml:space="preserve"> ocasionales</w:t>
      </w:r>
      <w:r w:rsidRPr="00930476">
        <w:rPr>
          <w:rFonts w:ascii="Verdana" w:hAnsi="Verdana" w:cs="Arial"/>
          <w:b/>
          <w:sz w:val="24"/>
          <w:szCs w:val="24"/>
        </w:rPr>
        <w:t xml:space="preserve"> con derecho a voz:</w:t>
      </w:r>
      <w:r w:rsidR="00CC56AA" w:rsidRPr="00930476">
        <w:rPr>
          <w:rFonts w:ascii="Verdana" w:hAnsi="Verdana" w:cs="Arial"/>
          <w:sz w:val="24"/>
          <w:szCs w:val="24"/>
        </w:rPr>
        <w:t xml:space="preserve"> </w:t>
      </w:r>
      <w:r w:rsidR="00023487">
        <w:rPr>
          <w:rFonts w:ascii="Verdana" w:hAnsi="Verdana" w:cs="Arial"/>
          <w:sz w:val="24"/>
          <w:szCs w:val="24"/>
        </w:rPr>
        <w:t>L</w:t>
      </w:r>
      <w:r w:rsidR="00CC56AA" w:rsidRPr="00930476">
        <w:rPr>
          <w:rFonts w:ascii="Verdana" w:hAnsi="Verdana" w:cs="Arial"/>
          <w:sz w:val="24"/>
          <w:szCs w:val="24"/>
        </w:rPr>
        <w:t>os</w:t>
      </w:r>
      <w:r w:rsidR="000E11D3" w:rsidRPr="00930476">
        <w:rPr>
          <w:rFonts w:ascii="Verdana" w:hAnsi="Verdana" w:cs="Arial"/>
          <w:sz w:val="24"/>
          <w:szCs w:val="24"/>
        </w:rPr>
        <w:t>/as</w:t>
      </w:r>
      <w:r w:rsidR="00CC56AA" w:rsidRPr="00930476">
        <w:rPr>
          <w:rFonts w:ascii="Verdana" w:hAnsi="Verdana" w:cs="Arial"/>
          <w:sz w:val="24"/>
          <w:szCs w:val="24"/>
        </w:rPr>
        <w:t xml:space="preserve"> </w:t>
      </w:r>
      <w:r w:rsidR="00910DD5" w:rsidRPr="00930476">
        <w:rPr>
          <w:rFonts w:ascii="Verdana" w:hAnsi="Verdana" w:cs="Arial"/>
          <w:sz w:val="24"/>
          <w:szCs w:val="24"/>
        </w:rPr>
        <w:t>funcionarios</w:t>
      </w:r>
      <w:r w:rsidR="000E11D3" w:rsidRPr="00930476">
        <w:rPr>
          <w:rFonts w:ascii="Verdana" w:hAnsi="Verdana" w:cs="Arial"/>
          <w:sz w:val="24"/>
          <w:szCs w:val="24"/>
        </w:rPr>
        <w:t>/as</w:t>
      </w:r>
      <w:r w:rsidR="00910DD5" w:rsidRPr="00930476">
        <w:rPr>
          <w:rFonts w:ascii="Verdana" w:hAnsi="Verdana" w:cs="Arial"/>
          <w:sz w:val="24"/>
          <w:szCs w:val="24"/>
        </w:rPr>
        <w:t xml:space="preserve"> públicos</w:t>
      </w:r>
      <w:r w:rsidR="000E11D3" w:rsidRPr="00930476">
        <w:rPr>
          <w:rFonts w:ascii="Verdana" w:hAnsi="Verdana" w:cs="Arial"/>
          <w:sz w:val="24"/>
          <w:szCs w:val="24"/>
        </w:rPr>
        <w:t>/as</w:t>
      </w:r>
      <w:r w:rsidR="00023487">
        <w:rPr>
          <w:rFonts w:ascii="Verdana" w:hAnsi="Verdana" w:cs="Arial"/>
          <w:sz w:val="24"/>
          <w:szCs w:val="24"/>
        </w:rPr>
        <w:t>, abogados/as</w:t>
      </w:r>
      <w:r w:rsidR="00CC56AA" w:rsidRPr="00930476">
        <w:rPr>
          <w:rFonts w:ascii="Verdana" w:hAnsi="Verdana" w:cs="Arial"/>
          <w:sz w:val="24"/>
          <w:szCs w:val="24"/>
        </w:rPr>
        <w:t xml:space="preserve"> </w:t>
      </w:r>
      <w:r w:rsidR="00910DD5" w:rsidRPr="00930476">
        <w:rPr>
          <w:rFonts w:ascii="Verdana" w:hAnsi="Verdana" w:cs="Arial"/>
          <w:sz w:val="24"/>
          <w:szCs w:val="24"/>
        </w:rPr>
        <w:t>y/o contratistas que</w:t>
      </w:r>
      <w:r w:rsidR="00E02D88" w:rsidRPr="00930476">
        <w:rPr>
          <w:rFonts w:ascii="Verdana" w:hAnsi="Verdana" w:cs="Arial"/>
          <w:sz w:val="24"/>
          <w:szCs w:val="24"/>
        </w:rPr>
        <w:t>,</w:t>
      </w:r>
      <w:r w:rsidR="00910DD5" w:rsidRPr="00930476">
        <w:rPr>
          <w:rFonts w:ascii="Verdana" w:hAnsi="Verdana" w:cs="Arial"/>
          <w:sz w:val="24"/>
          <w:szCs w:val="24"/>
        </w:rPr>
        <w:t xml:space="preserve"> por su conocimiento y experiencia</w:t>
      </w:r>
      <w:r w:rsidR="00E02D88" w:rsidRPr="00930476">
        <w:rPr>
          <w:rFonts w:ascii="Verdana" w:hAnsi="Verdana" w:cs="Arial"/>
          <w:sz w:val="24"/>
          <w:szCs w:val="24"/>
        </w:rPr>
        <w:t>,</w:t>
      </w:r>
      <w:r w:rsidR="00910DD5" w:rsidRPr="00930476">
        <w:rPr>
          <w:rFonts w:ascii="Verdana" w:hAnsi="Verdana" w:cs="Arial"/>
          <w:sz w:val="24"/>
          <w:szCs w:val="24"/>
        </w:rPr>
        <w:t xml:space="preserve"> </w:t>
      </w:r>
      <w:r w:rsidR="00023487">
        <w:rPr>
          <w:rFonts w:ascii="Verdana" w:hAnsi="Verdana" w:cs="Arial"/>
          <w:sz w:val="24"/>
          <w:szCs w:val="24"/>
        </w:rPr>
        <w:t xml:space="preserve">sean convocados a cada sesión o lleven un caso a tratar en el </w:t>
      </w:r>
      <w:r w:rsidR="000E11D3" w:rsidRPr="00930476">
        <w:rPr>
          <w:rFonts w:ascii="Verdana" w:hAnsi="Verdana" w:cs="Arial"/>
          <w:sz w:val="24"/>
          <w:szCs w:val="24"/>
        </w:rPr>
        <w:t xml:space="preserve">Comité </w:t>
      </w:r>
      <w:r w:rsidR="00910DD5" w:rsidRPr="00930476">
        <w:rPr>
          <w:rFonts w:ascii="Verdana" w:hAnsi="Verdana" w:cs="Arial"/>
          <w:sz w:val="24"/>
          <w:szCs w:val="24"/>
        </w:rPr>
        <w:t xml:space="preserve">de </w:t>
      </w:r>
      <w:r w:rsidR="000E11D3" w:rsidRPr="00930476">
        <w:rPr>
          <w:rFonts w:ascii="Verdana" w:hAnsi="Verdana" w:cs="Arial"/>
          <w:sz w:val="24"/>
          <w:szCs w:val="24"/>
        </w:rPr>
        <w:t>Conciliación</w:t>
      </w:r>
      <w:r w:rsidR="00910DD5" w:rsidRPr="00930476">
        <w:rPr>
          <w:rFonts w:ascii="Verdana" w:hAnsi="Verdana" w:cs="Arial"/>
          <w:sz w:val="24"/>
          <w:szCs w:val="24"/>
        </w:rPr>
        <w:t>.</w:t>
      </w:r>
      <w:r w:rsidR="00CC56AA" w:rsidRPr="00930476">
        <w:rPr>
          <w:rFonts w:ascii="Verdana" w:hAnsi="Verdana" w:cs="Arial"/>
          <w:sz w:val="24"/>
          <w:szCs w:val="24"/>
        </w:rPr>
        <w:t xml:space="preserve"> Para el efecto, los miembros del Comité de </w:t>
      </w:r>
      <w:r w:rsidR="0028370A" w:rsidRPr="00930476">
        <w:rPr>
          <w:rFonts w:ascii="Verdana" w:hAnsi="Verdana" w:cs="Arial"/>
          <w:sz w:val="24"/>
          <w:szCs w:val="24"/>
        </w:rPr>
        <w:t>Conciliación</w:t>
      </w:r>
      <w:r w:rsidR="00CC56AA" w:rsidRPr="00930476">
        <w:rPr>
          <w:rFonts w:ascii="Verdana" w:hAnsi="Verdana" w:cs="Arial"/>
          <w:sz w:val="24"/>
          <w:szCs w:val="24"/>
        </w:rPr>
        <w:t xml:space="preserve"> podrán formular, a través del secretario</w:t>
      </w:r>
      <w:r w:rsidR="000E11D3" w:rsidRPr="00930476">
        <w:rPr>
          <w:rFonts w:ascii="Verdana" w:hAnsi="Verdana" w:cs="Arial"/>
          <w:sz w:val="24"/>
          <w:szCs w:val="24"/>
        </w:rPr>
        <w:t>/a</w:t>
      </w:r>
      <w:r w:rsidR="00CC56AA" w:rsidRPr="00930476">
        <w:rPr>
          <w:rFonts w:ascii="Verdana" w:hAnsi="Verdana" w:cs="Arial"/>
          <w:sz w:val="24"/>
          <w:szCs w:val="24"/>
        </w:rPr>
        <w:t xml:space="preserve"> </w:t>
      </w:r>
      <w:r w:rsidR="00CC56AA" w:rsidRPr="00391973">
        <w:rPr>
          <w:rFonts w:ascii="Verdana" w:hAnsi="Verdana" w:cs="Arial"/>
          <w:sz w:val="24"/>
          <w:szCs w:val="24"/>
        </w:rPr>
        <w:t>técnico</w:t>
      </w:r>
      <w:r w:rsidR="000E11D3" w:rsidRPr="00391973">
        <w:rPr>
          <w:rFonts w:ascii="Verdana" w:hAnsi="Verdana" w:cs="Arial"/>
          <w:sz w:val="24"/>
          <w:szCs w:val="24"/>
        </w:rPr>
        <w:t>/a</w:t>
      </w:r>
      <w:r w:rsidR="00023487" w:rsidRPr="00391973">
        <w:rPr>
          <w:rFonts w:ascii="Verdana" w:hAnsi="Verdana" w:cs="Arial"/>
          <w:sz w:val="24"/>
          <w:szCs w:val="24"/>
        </w:rPr>
        <w:t>,</w:t>
      </w:r>
      <w:r w:rsidR="00CC56AA" w:rsidRPr="00391973">
        <w:rPr>
          <w:rFonts w:ascii="Verdana" w:hAnsi="Verdana" w:cs="Arial"/>
          <w:sz w:val="24"/>
          <w:szCs w:val="24"/>
        </w:rPr>
        <w:t xml:space="preserve"> la respectiva </w:t>
      </w:r>
      <w:r w:rsidR="00023487" w:rsidRPr="00391973">
        <w:rPr>
          <w:rFonts w:ascii="Verdana" w:hAnsi="Verdana" w:cs="Arial"/>
          <w:sz w:val="24"/>
          <w:szCs w:val="24"/>
        </w:rPr>
        <w:t>convocatoria</w:t>
      </w:r>
      <w:r w:rsidR="00CC56AA" w:rsidRPr="00391973">
        <w:rPr>
          <w:rFonts w:ascii="Verdana" w:hAnsi="Verdana" w:cs="Arial"/>
          <w:sz w:val="24"/>
          <w:szCs w:val="24"/>
        </w:rPr>
        <w:t>.</w:t>
      </w:r>
    </w:p>
    <w:p w14:paraId="0918A7F6" w14:textId="77777777" w:rsidR="00391973" w:rsidRPr="00391973" w:rsidRDefault="00391973" w:rsidP="00391973">
      <w:pPr>
        <w:jc w:val="both"/>
        <w:rPr>
          <w:rFonts w:ascii="Verdana" w:hAnsi="Verdana" w:cs="Arial"/>
          <w:sz w:val="24"/>
          <w:szCs w:val="24"/>
        </w:rPr>
      </w:pPr>
    </w:p>
    <w:p w14:paraId="785756DA" w14:textId="09E8DE6B" w:rsidR="00391973" w:rsidRPr="00391973" w:rsidRDefault="00391973" w:rsidP="00391973">
      <w:pPr>
        <w:pStyle w:val="Default"/>
        <w:tabs>
          <w:tab w:val="left" w:pos="-142"/>
        </w:tabs>
        <w:jc w:val="both"/>
        <w:rPr>
          <w:rFonts w:ascii="Verdana" w:hAnsi="Verdana"/>
          <w:bCs/>
          <w:color w:val="auto"/>
        </w:rPr>
      </w:pPr>
      <w:r w:rsidRPr="00391973">
        <w:rPr>
          <w:rFonts w:ascii="Verdana" w:hAnsi="Verdana"/>
          <w:b/>
          <w:color w:val="auto"/>
        </w:rPr>
        <w:t xml:space="preserve">PARÁGRAFO 1. </w:t>
      </w:r>
      <w:r w:rsidRPr="00391973">
        <w:rPr>
          <w:rFonts w:ascii="Verdana" w:hAnsi="Verdana"/>
          <w:bCs/>
          <w:color w:val="auto"/>
        </w:rPr>
        <w:t>La Secretaría Técnica del Comité asistirá en forma obligatoria a todas las sesiones del Comité de Conciliación con voz, pero sin voto.</w:t>
      </w:r>
    </w:p>
    <w:p w14:paraId="49ABD41E" w14:textId="77777777" w:rsidR="00391973" w:rsidRPr="00391973" w:rsidRDefault="00391973" w:rsidP="00391973">
      <w:pPr>
        <w:pStyle w:val="Default"/>
        <w:tabs>
          <w:tab w:val="left" w:pos="-142"/>
        </w:tabs>
        <w:jc w:val="both"/>
        <w:rPr>
          <w:rFonts w:ascii="Verdana" w:hAnsi="Verdana"/>
          <w:b/>
          <w:color w:val="auto"/>
        </w:rPr>
      </w:pPr>
    </w:p>
    <w:p w14:paraId="5FF56487" w14:textId="75517DB4" w:rsidR="00391973" w:rsidRPr="00391973" w:rsidRDefault="00391973" w:rsidP="00391973">
      <w:pPr>
        <w:pStyle w:val="Default"/>
        <w:tabs>
          <w:tab w:val="left" w:pos="-142"/>
        </w:tabs>
        <w:jc w:val="both"/>
        <w:rPr>
          <w:rFonts w:ascii="Verdana" w:hAnsi="Verdana"/>
          <w:b/>
          <w:color w:val="auto"/>
        </w:rPr>
      </w:pPr>
      <w:r w:rsidRPr="00391973">
        <w:rPr>
          <w:rFonts w:ascii="Verdana" w:hAnsi="Verdana"/>
          <w:b/>
          <w:color w:val="auto"/>
        </w:rPr>
        <w:t xml:space="preserve">PARÁGRAFO 2. </w:t>
      </w:r>
      <w:r w:rsidRPr="00391973">
        <w:rPr>
          <w:rFonts w:ascii="Verdana" w:hAnsi="Verdana"/>
          <w:bCs/>
          <w:color w:val="auto"/>
        </w:rPr>
        <w:t xml:space="preserve">La asistencia al Comité de Conciliación es obligatoria para los integrantes con voz y voto. Es indelegable, excepto para el caso del </w:t>
      </w:r>
      <w:r w:rsidRPr="00391973">
        <w:rPr>
          <w:rFonts w:ascii="Verdana" w:hAnsi="Verdana"/>
          <w:highlight w:val="yellow"/>
        </w:rPr>
        <w:t>alcalde/gobernador/representante legal de la entidad</w:t>
      </w:r>
      <w:r w:rsidRPr="00391973">
        <w:rPr>
          <w:rFonts w:ascii="Verdana" w:hAnsi="Verdana"/>
        </w:rPr>
        <w:t xml:space="preserve"> y </w:t>
      </w:r>
      <w:r w:rsidRPr="00391973">
        <w:rPr>
          <w:rFonts w:ascii="Verdana" w:hAnsi="Verdana"/>
          <w:bCs/>
          <w:color w:val="auto"/>
        </w:rPr>
        <w:t>para el Jefe de Oficina Asesora Jurídica.</w:t>
      </w:r>
    </w:p>
    <w:p w14:paraId="512AF845" w14:textId="77777777" w:rsidR="005C128F" w:rsidRPr="00930476" w:rsidRDefault="005C128F" w:rsidP="00D423A7">
      <w:pPr>
        <w:jc w:val="both"/>
        <w:rPr>
          <w:rFonts w:ascii="Verdana" w:hAnsi="Verdana" w:cs="Arial"/>
          <w:b/>
          <w:sz w:val="24"/>
          <w:szCs w:val="24"/>
        </w:rPr>
      </w:pPr>
    </w:p>
    <w:p w14:paraId="6E8BEE34" w14:textId="33FB6D55" w:rsidR="0092556A" w:rsidRPr="00930476" w:rsidRDefault="00861CED" w:rsidP="00D423A7">
      <w:pPr>
        <w:jc w:val="both"/>
        <w:rPr>
          <w:rFonts w:ascii="Verdana" w:hAnsi="Verdana" w:cs="Arial"/>
          <w:sz w:val="24"/>
          <w:szCs w:val="24"/>
        </w:rPr>
      </w:pPr>
      <w:r w:rsidRPr="00930476">
        <w:rPr>
          <w:rFonts w:ascii="Verdana" w:hAnsi="Verdana" w:cs="Arial"/>
          <w:b/>
          <w:sz w:val="24"/>
          <w:szCs w:val="24"/>
        </w:rPr>
        <w:t xml:space="preserve">Artículo 6º. Imparcialidad y autonomía en la adopción de las decisiones. </w:t>
      </w:r>
      <w:r w:rsidRPr="00930476">
        <w:rPr>
          <w:rFonts w:ascii="Verdana" w:hAnsi="Verdana" w:cs="Arial"/>
          <w:sz w:val="24"/>
          <w:szCs w:val="24"/>
        </w:rPr>
        <w:t>Con el fin de garantizar el principio de imparcialidad y la autonomía en la adopción de sus decisiones, a los</w:t>
      </w:r>
      <w:r w:rsidR="000E11D3" w:rsidRPr="00930476">
        <w:rPr>
          <w:rFonts w:ascii="Verdana" w:hAnsi="Verdana" w:cs="Arial"/>
          <w:sz w:val="24"/>
          <w:szCs w:val="24"/>
        </w:rPr>
        <w:t>/as</w:t>
      </w:r>
      <w:r w:rsidRPr="00930476">
        <w:rPr>
          <w:rFonts w:ascii="Verdana" w:hAnsi="Verdana" w:cs="Arial"/>
          <w:sz w:val="24"/>
          <w:szCs w:val="24"/>
        </w:rPr>
        <w:t xml:space="preserve"> integrantes del Comité les serán aplicables las causales de impedimento o conflictos de intereses previstas en el ordenamiento jurídico</w:t>
      </w:r>
      <w:r w:rsidR="000E11D3" w:rsidRPr="00930476">
        <w:rPr>
          <w:rFonts w:ascii="Verdana" w:hAnsi="Verdana" w:cs="Arial"/>
          <w:sz w:val="24"/>
          <w:szCs w:val="24"/>
        </w:rPr>
        <w:t>,</w:t>
      </w:r>
      <w:r w:rsidRPr="00930476">
        <w:rPr>
          <w:rFonts w:ascii="Verdana" w:hAnsi="Verdana" w:cs="Arial"/>
          <w:sz w:val="24"/>
          <w:szCs w:val="24"/>
        </w:rPr>
        <w:t xml:space="preserve"> especialmente</w:t>
      </w:r>
      <w:r w:rsidR="000E11D3" w:rsidRPr="00930476">
        <w:rPr>
          <w:rFonts w:ascii="Verdana" w:hAnsi="Verdana" w:cs="Arial"/>
          <w:sz w:val="24"/>
          <w:szCs w:val="24"/>
        </w:rPr>
        <w:t>,</w:t>
      </w:r>
      <w:r w:rsidRPr="00930476">
        <w:rPr>
          <w:rFonts w:ascii="Verdana" w:hAnsi="Verdana" w:cs="Arial"/>
          <w:sz w:val="24"/>
          <w:szCs w:val="24"/>
        </w:rPr>
        <w:t xml:space="preserve"> las </w:t>
      </w:r>
      <w:r w:rsidR="008E5353" w:rsidRPr="00930476">
        <w:rPr>
          <w:rFonts w:ascii="Verdana" w:hAnsi="Verdana" w:cs="Arial"/>
          <w:sz w:val="24"/>
          <w:szCs w:val="24"/>
        </w:rPr>
        <w:t xml:space="preserve">definidas </w:t>
      </w:r>
      <w:r w:rsidRPr="00930476">
        <w:rPr>
          <w:rFonts w:ascii="Verdana" w:hAnsi="Verdana" w:cs="Arial"/>
          <w:sz w:val="24"/>
          <w:szCs w:val="24"/>
        </w:rPr>
        <w:t xml:space="preserve">en el artículo 11 de la Ley 1437 de 2011, por la cual se expide el Código de Procedimiento Administrativo y de lo Contencioso Administrativo; el artículo 141 de la Ley 1564 de 2012, por la cual se expide el Código General del Proceso; el artículo </w:t>
      </w:r>
      <w:r w:rsidR="007E164B" w:rsidRPr="00930476">
        <w:rPr>
          <w:rFonts w:ascii="Verdana" w:hAnsi="Verdana" w:cs="Arial"/>
          <w:sz w:val="24"/>
          <w:szCs w:val="24"/>
        </w:rPr>
        <w:t>45</w:t>
      </w:r>
      <w:r w:rsidRPr="00930476">
        <w:rPr>
          <w:rFonts w:ascii="Verdana" w:hAnsi="Verdana" w:cs="Arial"/>
          <w:sz w:val="24"/>
          <w:szCs w:val="24"/>
        </w:rPr>
        <w:t xml:space="preserve"> de la Ley </w:t>
      </w:r>
      <w:r w:rsidR="00D31A02" w:rsidRPr="00930476">
        <w:rPr>
          <w:rFonts w:ascii="Verdana" w:hAnsi="Verdana" w:cs="Arial"/>
          <w:sz w:val="24"/>
          <w:szCs w:val="24"/>
        </w:rPr>
        <w:t>1952</w:t>
      </w:r>
      <w:r w:rsidRPr="00930476">
        <w:rPr>
          <w:rFonts w:ascii="Verdana" w:hAnsi="Verdana" w:cs="Arial"/>
          <w:sz w:val="24"/>
          <w:szCs w:val="24"/>
        </w:rPr>
        <w:t xml:space="preserve"> de 20</w:t>
      </w:r>
      <w:r w:rsidR="00D31A02" w:rsidRPr="00930476">
        <w:rPr>
          <w:rFonts w:ascii="Verdana" w:hAnsi="Verdana" w:cs="Arial"/>
          <w:sz w:val="24"/>
          <w:szCs w:val="24"/>
        </w:rPr>
        <w:t>19</w:t>
      </w:r>
      <w:r w:rsidR="00A01139" w:rsidRPr="00930476">
        <w:rPr>
          <w:rFonts w:ascii="Verdana" w:hAnsi="Verdana" w:cs="Arial"/>
          <w:sz w:val="24"/>
          <w:szCs w:val="24"/>
        </w:rPr>
        <w:t xml:space="preserve">, </w:t>
      </w:r>
      <w:r w:rsidR="007D5B99" w:rsidRPr="00930476">
        <w:rPr>
          <w:rFonts w:ascii="Verdana" w:hAnsi="Verdana" w:cs="Arial"/>
          <w:sz w:val="24"/>
          <w:szCs w:val="24"/>
        </w:rPr>
        <w:t xml:space="preserve">por la cual se expide el Código </w:t>
      </w:r>
      <w:r w:rsidR="00A849D4" w:rsidRPr="00930476">
        <w:rPr>
          <w:rFonts w:ascii="Verdana" w:hAnsi="Verdana" w:cs="Arial"/>
          <w:sz w:val="24"/>
          <w:szCs w:val="24"/>
        </w:rPr>
        <w:t>General Disciplinario</w:t>
      </w:r>
      <w:r w:rsidRPr="00930476">
        <w:rPr>
          <w:rFonts w:ascii="Verdana" w:hAnsi="Verdana" w:cs="Arial"/>
          <w:sz w:val="24"/>
          <w:szCs w:val="24"/>
        </w:rPr>
        <w:t xml:space="preserve"> o las que </w:t>
      </w:r>
      <w:r w:rsidR="003B62B3" w:rsidRPr="00930476">
        <w:rPr>
          <w:rFonts w:ascii="Verdana" w:hAnsi="Verdana" w:cs="Arial"/>
          <w:sz w:val="24"/>
          <w:szCs w:val="24"/>
        </w:rPr>
        <w:t xml:space="preserve">las </w:t>
      </w:r>
      <w:r w:rsidRPr="00930476">
        <w:rPr>
          <w:rFonts w:ascii="Verdana" w:hAnsi="Verdana" w:cs="Arial"/>
          <w:sz w:val="24"/>
          <w:szCs w:val="24"/>
        </w:rPr>
        <w:t xml:space="preserve">modifiquen o sustituyan, y las demás nomas concordantes. </w:t>
      </w:r>
    </w:p>
    <w:p w14:paraId="698388E4" w14:textId="1BB646E4" w:rsidR="000A3576" w:rsidRPr="00930476" w:rsidRDefault="000A3576" w:rsidP="00D423A7">
      <w:pPr>
        <w:jc w:val="both"/>
        <w:rPr>
          <w:rFonts w:ascii="Verdana" w:hAnsi="Verdana" w:cs="Arial"/>
          <w:sz w:val="24"/>
          <w:szCs w:val="24"/>
        </w:rPr>
      </w:pPr>
    </w:p>
    <w:p w14:paraId="2108A0CA" w14:textId="49F29EDA" w:rsidR="00A11596" w:rsidRPr="00930476" w:rsidRDefault="00A11596" w:rsidP="00D423A7">
      <w:pPr>
        <w:jc w:val="both"/>
        <w:rPr>
          <w:rFonts w:ascii="Verdana" w:hAnsi="Verdana" w:cs="Arial"/>
          <w:sz w:val="24"/>
          <w:szCs w:val="24"/>
        </w:rPr>
      </w:pPr>
      <w:r w:rsidRPr="00930476">
        <w:rPr>
          <w:rFonts w:ascii="Verdana" w:hAnsi="Verdana" w:cs="Arial"/>
          <w:b/>
          <w:sz w:val="24"/>
          <w:szCs w:val="24"/>
        </w:rPr>
        <w:t xml:space="preserve">Artículo </w:t>
      </w:r>
      <w:r w:rsidR="007E164B" w:rsidRPr="00930476">
        <w:rPr>
          <w:rFonts w:ascii="Verdana" w:hAnsi="Verdana" w:cs="Arial"/>
          <w:b/>
          <w:sz w:val="24"/>
          <w:szCs w:val="24"/>
        </w:rPr>
        <w:t>7º.</w:t>
      </w:r>
      <w:r w:rsidRPr="00930476">
        <w:rPr>
          <w:rFonts w:ascii="Verdana" w:hAnsi="Verdana" w:cs="Arial"/>
          <w:b/>
          <w:sz w:val="24"/>
          <w:szCs w:val="24"/>
        </w:rPr>
        <w:t xml:space="preserve"> Trámite de impedimentos y recusaciones. </w:t>
      </w:r>
      <w:r w:rsidRPr="00930476">
        <w:rPr>
          <w:rFonts w:ascii="Verdana" w:hAnsi="Verdana" w:cs="Arial"/>
          <w:sz w:val="24"/>
          <w:szCs w:val="24"/>
        </w:rPr>
        <w:t>Si alguno</w:t>
      </w:r>
      <w:r w:rsidR="003B62B3" w:rsidRPr="00930476">
        <w:rPr>
          <w:rFonts w:ascii="Verdana" w:hAnsi="Verdana" w:cs="Arial"/>
          <w:sz w:val="24"/>
          <w:szCs w:val="24"/>
        </w:rPr>
        <w:t>/a</w:t>
      </w:r>
      <w:r w:rsidRPr="00930476">
        <w:rPr>
          <w:rFonts w:ascii="Verdana" w:hAnsi="Verdana" w:cs="Arial"/>
          <w:sz w:val="24"/>
          <w:szCs w:val="24"/>
        </w:rPr>
        <w:t xml:space="preserve"> de los</w:t>
      </w:r>
      <w:r w:rsidR="003B62B3" w:rsidRPr="00930476">
        <w:rPr>
          <w:rFonts w:ascii="Verdana" w:hAnsi="Verdana" w:cs="Arial"/>
          <w:sz w:val="24"/>
          <w:szCs w:val="24"/>
        </w:rPr>
        <w:t>/as</w:t>
      </w:r>
      <w:r w:rsidRPr="00930476">
        <w:rPr>
          <w:rFonts w:ascii="Verdana" w:hAnsi="Verdana" w:cs="Arial"/>
          <w:sz w:val="24"/>
          <w:szCs w:val="24"/>
        </w:rPr>
        <w:t xml:space="preserve"> integrantes del Comité de Conciliación se encuentra incurso</w:t>
      </w:r>
      <w:r w:rsidR="003B62B3" w:rsidRPr="00930476">
        <w:rPr>
          <w:rFonts w:ascii="Verdana" w:hAnsi="Verdana" w:cs="Arial"/>
          <w:sz w:val="24"/>
          <w:szCs w:val="24"/>
        </w:rPr>
        <w:t>/a</w:t>
      </w:r>
      <w:r w:rsidRPr="00930476">
        <w:rPr>
          <w:rFonts w:ascii="Verdana" w:hAnsi="Verdana" w:cs="Arial"/>
          <w:sz w:val="24"/>
          <w:szCs w:val="24"/>
        </w:rPr>
        <w:t xml:space="preserve"> en alguna de las causales de impedimento o conflicto de intereses citados en el artículo anterior, se sujetará a lo previsto en </w:t>
      </w:r>
      <w:r w:rsidR="00B44825" w:rsidRPr="00930476">
        <w:rPr>
          <w:rFonts w:ascii="Verdana" w:hAnsi="Verdana" w:cs="Arial"/>
          <w:sz w:val="24"/>
          <w:szCs w:val="24"/>
        </w:rPr>
        <w:t>el</w:t>
      </w:r>
      <w:r w:rsidRPr="00930476">
        <w:rPr>
          <w:rFonts w:ascii="Verdana" w:hAnsi="Verdana" w:cs="Arial"/>
          <w:sz w:val="24"/>
          <w:szCs w:val="24"/>
        </w:rPr>
        <w:t xml:space="preserve"> artículo 12 de la Ley 1437 del 2011 o las normas que lo modifiquen o sustituyan.</w:t>
      </w:r>
    </w:p>
    <w:p w14:paraId="73DC4FD0" w14:textId="65EEE488" w:rsidR="007E164B" w:rsidRPr="00930476" w:rsidRDefault="007E164B" w:rsidP="00D423A7">
      <w:pPr>
        <w:jc w:val="both"/>
        <w:rPr>
          <w:rFonts w:ascii="Verdana" w:hAnsi="Verdana" w:cs="Arial"/>
          <w:sz w:val="24"/>
          <w:szCs w:val="24"/>
        </w:rPr>
      </w:pPr>
    </w:p>
    <w:p w14:paraId="3BD12D3F" w14:textId="261EEBC0" w:rsidR="007E164B" w:rsidRPr="00930476" w:rsidRDefault="007E164B" w:rsidP="00D423A7">
      <w:pPr>
        <w:jc w:val="both"/>
        <w:rPr>
          <w:rFonts w:ascii="Verdana" w:hAnsi="Verdana" w:cs="Arial"/>
          <w:sz w:val="24"/>
          <w:szCs w:val="24"/>
        </w:rPr>
      </w:pPr>
      <w:r w:rsidRPr="00930476">
        <w:rPr>
          <w:rFonts w:ascii="Verdana" w:hAnsi="Verdana" w:cs="Arial"/>
          <w:sz w:val="24"/>
          <w:szCs w:val="24"/>
        </w:rPr>
        <w:t xml:space="preserve">En los casos </w:t>
      </w:r>
      <w:r w:rsidR="007831F5" w:rsidRPr="00930476">
        <w:rPr>
          <w:rFonts w:ascii="Verdana" w:hAnsi="Verdana" w:cs="Arial"/>
          <w:sz w:val="24"/>
          <w:szCs w:val="24"/>
        </w:rPr>
        <w:t xml:space="preserve">en los cuales </w:t>
      </w:r>
      <w:r w:rsidRPr="00930476">
        <w:rPr>
          <w:rFonts w:ascii="Verdana" w:hAnsi="Verdana" w:cs="Arial"/>
          <w:sz w:val="24"/>
          <w:szCs w:val="24"/>
        </w:rPr>
        <w:t>se presente</w:t>
      </w:r>
      <w:r w:rsidR="00637AC6" w:rsidRPr="00930476">
        <w:rPr>
          <w:rFonts w:ascii="Verdana" w:hAnsi="Verdana" w:cs="Arial"/>
          <w:sz w:val="24"/>
          <w:szCs w:val="24"/>
        </w:rPr>
        <w:t>n</w:t>
      </w:r>
      <w:r w:rsidR="007831F5" w:rsidRPr="00930476">
        <w:rPr>
          <w:rFonts w:ascii="Verdana" w:hAnsi="Verdana" w:cs="Arial"/>
          <w:sz w:val="24"/>
          <w:szCs w:val="24"/>
        </w:rPr>
        <w:t xml:space="preserve"> dudas o controversias en la interpretación y/o aplicación del régimen de inhabilidades e incompatibilidades de los miembros del </w:t>
      </w:r>
      <w:r w:rsidR="00637AC6" w:rsidRPr="00930476">
        <w:rPr>
          <w:rFonts w:ascii="Verdana" w:hAnsi="Verdana" w:cs="Arial"/>
          <w:sz w:val="24"/>
          <w:szCs w:val="24"/>
        </w:rPr>
        <w:t>C</w:t>
      </w:r>
      <w:r w:rsidR="007831F5" w:rsidRPr="00930476">
        <w:rPr>
          <w:rFonts w:ascii="Verdana" w:hAnsi="Verdana" w:cs="Arial"/>
          <w:sz w:val="24"/>
          <w:szCs w:val="24"/>
        </w:rPr>
        <w:t>omité, se deberá elevar la consulta a la Agencia de Defensa Jurídica del Estado</w:t>
      </w:r>
      <w:r w:rsidR="0015344D" w:rsidRPr="00930476">
        <w:rPr>
          <w:rFonts w:ascii="Verdana" w:hAnsi="Verdana" w:cs="Arial"/>
          <w:sz w:val="24"/>
          <w:szCs w:val="24"/>
        </w:rPr>
        <w:t>,</w:t>
      </w:r>
      <w:r w:rsidR="007831F5" w:rsidRPr="00930476">
        <w:rPr>
          <w:rFonts w:ascii="Verdana" w:hAnsi="Verdana" w:cs="Arial"/>
          <w:sz w:val="24"/>
          <w:szCs w:val="24"/>
        </w:rPr>
        <w:t xml:space="preserve"> en los términos establecidos en el numeral 4º del artículo 6º del Decreto 1244 de 2021.</w:t>
      </w:r>
    </w:p>
    <w:p w14:paraId="676D256A" w14:textId="77777777" w:rsidR="00637AC6" w:rsidRDefault="00637AC6" w:rsidP="00D423A7">
      <w:pPr>
        <w:jc w:val="both"/>
        <w:rPr>
          <w:rFonts w:ascii="Verdana" w:hAnsi="Verdana" w:cs="Arial"/>
          <w:sz w:val="24"/>
          <w:szCs w:val="24"/>
        </w:rPr>
      </w:pPr>
    </w:p>
    <w:p w14:paraId="19A77406" w14:textId="77777777" w:rsidR="00385977" w:rsidRDefault="00385977" w:rsidP="00D423A7">
      <w:pPr>
        <w:jc w:val="both"/>
        <w:rPr>
          <w:rFonts w:ascii="Verdana" w:hAnsi="Verdana" w:cs="Arial"/>
          <w:sz w:val="24"/>
          <w:szCs w:val="24"/>
        </w:rPr>
      </w:pPr>
    </w:p>
    <w:p w14:paraId="46AB1387" w14:textId="77777777" w:rsidR="00385977" w:rsidRPr="00930476" w:rsidRDefault="00385977" w:rsidP="00D423A7">
      <w:pPr>
        <w:jc w:val="both"/>
        <w:rPr>
          <w:rFonts w:ascii="Verdana" w:hAnsi="Verdana" w:cs="Arial"/>
          <w:sz w:val="24"/>
          <w:szCs w:val="24"/>
        </w:rPr>
      </w:pPr>
    </w:p>
    <w:p w14:paraId="022F2EC6" w14:textId="0DBA7BC3" w:rsidR="000C626F" w:rsidRPr="00930476" w:rsidRDefault="000C626F" w:rsidP="00D423A7">
      <w:pPr>
        <w:tabs>
          <w:tab w:val="left" w:pos="142"/>
        </w:tabs>
        <w:jc w:val="center"/>
        <w:rPr>
          <w:rFonts w:ascii="Verdana" w:hAnsi="Verdana" w:cs="Arial"/>
          <w:b/>
          <w:sz w:val="24"/>
          <w:szCs w:val="24"/>
        </w:rPr>
      </w:pPr>
      <w:r w:rsidRPr="00930476">
        <w:rPr>
          <w:rFonts w:ascii="Verdana" w:hAnsi="Verdana" w:cs="Arial"/>
          <w:b/>
          <w:sz w:val="24"/>
          <w:szCs w:val="24"/>
        </w:rPr>
        <w:t>CAPÍTULO SEGUNDO</w:t>
      </w:r>
    </w:p>
    <w:p w14:paraId="219088FA" w14:textId="4CE033E9" w:rsidR="000C626F" w:rsidRPr="00930476" w:rsidRDefault="000C626F" w:rsidP="00D423A7">
      <w:pPr>
        <w:tabs>
          <w:tab w:val="left" w:pos="142"/>
        </w:tabs>
        <w:jc w:val="center"/>
        <w:rPr>
          <w:rFonts w:ascii="Verdana" w:hAnsi="Verdana" w:cs="Arial"/>
          <w:b/>
          <w:sz w:val="24"/>
          <w:szCs w:val="24"/>
        </w:rPr>
      </w:pPr>
      <w:r w:rsidRPr="00930476">
        <w:rPr>
          <w:rFonts w:ascii="Verdana" w:hAnsi="Verdana" w:cs="Arial"/>
          <w:b/>
          <w:sz w:val="24"/>
          <w:szCs w:val="24"/>
        </w:rPr>
        <w:t>SECRETARÍA TÉCNICA</w:t>
      </w:r>
      <w:r w:rsidR="009458B7" w:rsidRPr="00930476">
        <w:rPr>
          <w:rFonts w:ascii="Verdana" w:hAnsi="Verdana" w:cs="Arial"/>
          <w:b/>
          <w:sz w:val="24"/>
          <w:szCs w:val="24"/>
        </w:rPr>
        <w:t xml:space="preserve"> DEL COMITÉ DE CONCILIACIÓN </w:t>
      </w:r>
    </w:p>
    <w:p w14:paraId="50344065" w14:textId="77777777" w:rsidR="00637AC6" w:rsidRPr="00930476" w:rsidRDefault="00637AC6" w:rsidP="00D423A7">
      <w:pPr>
        <w:tabs>
          <w:tab w:val="left" w:pos="142"/>
        </w:tabs>
        <w:jc w:val="center"/>
        <w:rPr>
          <w:rFonts w:ascii="Verdana" w:hAnsi="Verdana" w:cs="Arial"/>
          <w:b/>
          <w:sz w:val="24"/>
          <w:szCs w:val="24"/>
        </w:rPr>
      </w:pPr>
    </w:p>
    <w:p w14:paraId="40E392F8" w14:textId="77777777" w:rsidR="000C626F" w:rsidRPr="00930476" w:rsidRDefault="000C626F" w:rsidP="00D423A7">
      <w:pPr>
        <w:jc w:val="both"/>
        <w:rPr>
          <w:rFonts w:ascii="Verdana" w:hAnsi="Verdana" w:cs="Arial"/>
          <w:sz w:val="24"/>
          <w:szCs w:val="24"/>
        </w:rPr>
      </w:pPr>
    </w:p>
    <w:p w14:paraId="758A1E1D" w14:textId="06542F34" w:rsidR="000C626F" w:rsidRPr="00930476" w:rsidRDefault="000C626F" w:rsidP="00D423A7">
      <w:pPr>
        <w:jc w:val="both"/>
        <w:rPr>
          <w:rFonts w:ascii="Verdana" w:hAnsi="Verdana" w:cs="Arial"/>
          <w:sz w:val="24"/>
          <w:szCs w:val="24"/>
        </w:rPr>
      </w:pPr>
      <w:r w:rsidRPr="00930476">
        <w:rPr>
          <w:rFonts w:ascii="Verdana" w:hAnsi="Verdana" w:cs="Arial"/>
          <w:b/>
          <w:sz w:val="24"/>
          <w:szCs w:val="24"/>
        </w:rPr>
        <w:t xml:space="preserve">Artículo 8º. Secretaría Técnica. </w:t>
      </w:r>
      <w:r w:rsidRPr="00930476">
        <w:rPr>
          <w:rFonts w:ascii="Verdana" w:hAnsi="Verdana" w:cs="Arial"/>
          <w:sz w:val="24"/>
          <w:szCs w:val="24"/>
        </w:rPr>
        <w:t>La Secretaría Técnica del Comité será ejercida por un</w:t>
      </w:r>
      <w:r w:rsidR="00934FB3" w:rsidRPr="00930476">
        <w:rPr>
          <w:rFonts w:ascii="Verdana" w:hAnsi="Verdana" w:cs="Arial"/>
          <w:sz w:val="24"/>
          <w:szCs w:val="24"/>
        </w:rPr>
        <w:t>/a</w:t>
      </w:r>
      <w:r w:rsidRPr="00930476">
        <w:rPr>
          <w:rFonts w:ascii="Verdana" w:hAnsi="Verdana" w:cs="Arial"/>
          <w:sz w:val="24"/>
          <w:szCs w:val="24"/>
        </w:rPr>
        <w:t xml:space="preserve"> funcionario</w:t>
      </w:r>
      <w:r w:rsidR="00934FB3" w:rsidRPr="00930476">
        <w:rPr>
          <w:rFonts w:ascii="Verdana" w:hAnsi="Verdana" w:cs="Arial"/>
          <w:sz w:val="24"/>
          <w:szCs w:val="24"/>
        </w:rPr>
        <w:t>/a</w:t>
      </w:r>
      <w:r w:rsidRPr="00930476">
        <w:rPr>
          <w:rFonts w:ascii="Verdana" w:hAnsi="Verdana" w:cs="Arial"/>
          <w:sz w:val="24"/>
          <w:szCs w:val="24"/>
        </w:rPr>
        <w:t xml:space="preserve"> de la entidad, preferentemente un</w:t>
      </w:r>
      <w:r w:rsidR="00934FB3" w:rsidRPr="00930476">
        <w:rPr>
          <w:rFonts w:ascii="Verdana" w:hAnsi="Verdana" w:cs="Arial"/>
          <w:sz w:val="24"/>
          <w:szCs w:val="24"/>
        </w:rPr>
        <w:t>/a</w:t>
      </w:r>
      <w:r w:rsidRPr="00930476">
        <w:rPr>
          <w:rFonts w:ascii="Verdana" w:hAnsi="Verdana" w:cs="Arial"/>
          <w:sz w:val="24"/>
          <w:szCs w:val="24"/>
        </w:rPr>
        <w:t xml:space="preserve"> profesional en derecho, quien ostentará dicho cargo </w:t>
      </w:r>
      <w:bookmarkStart w:id="2" w:name="_Hlk7448123"/>
      <w:r w:rsidRPr="00930476">
        <w:rPr>
          <w:rFonts w:ascii="Verdana" w:hAnsi="Verdana" w:cs="Arial"/>
          <w:sz w:val="24"/>
          <w:szCs w:val="24"/>
        </w:rPr>
        <w:t>hasta tanto el Comité de Conciliación realice una nueva designación</w:t>
      </w:r>
      <w:bookmarkEnd w:id="2"/>
      <w:r w:rsidR="004A6B9F" w:rsidRPr="00930476">
        <w:rPr>
          <w:rFonts w:ascii="Verdana" w:hAnsi="Verdana" w:cs="Arial"/>
          <w:sz w:val="24"/>
          <w:szCs w:val="24"/>
        </w:rPr>
        <w:t xml:space="preserve">, </w:t>
      </w:r>
      <w:r w:rsidR="00637AC6" w:rsidRPr="00930476">
        <w:rPr>
          <w:rFonts w:ascii="Verdana" w:hAnsi="Verdana" w:cs="Arial"/>
          <w:sz w:val="24"/>
          <w:szCs w:val="24"/>
        </w:rPr>
        <w:t xml:space="preserve">y </w:t>
      </w:r>
      <w:r w:rsidR="004A6B9F" w:rsidRPr="00930476">
        <w:rPr>
          <w:rFonts w:ascii="Verdana" w:hAnsi="Verdana" w:cs="Arial"/>
          <w:sz w:val="24"/>
          <w:szCs w:val="24"/>
        </w:rPr>
        <w:t>t</w:t>
      </w:r>
      <w:r w:rsidRPr="00930476">
        <w:rPr>
          <w:rFonts w:ascii="Verdana" w:hAnsi="Verdana" w:cs="Arial"/>
          <w:sz w:val="24"/>
          <w:szCs w:val="24"/>
        </w:rPr>
        <w:t>endrá las siguientes funciones:</w:t>
      </w:r>
    </w:p>
    <w:p w14:paraId="4EB23F90" w14:textId="77777777" w:rsidR="000C626F" w:rsidRPr="00930476" w:rsidRDefault="000C626F" w:rsidP="00D423A7">
      <w:pPr>
        <w:jc w:val="both"/>
        <w:rPr>
          <w:rFonts w:ascii="Verdana" w:hAnsi="Verdana" w:cs="Arial"/>
          <w:sz w:val="24"/>
          <w:szCs w:val="24"/>
        </w:rPr>
      </w:pPr>
    </w:p>
    <w:p w14:paraId="3386FD56" w14:textId="77777777" w:rsidR="00DF6B86" w:rsidRDefault="000C626F" w:rsidP="00DF6B86">
      <w:pPr>
        <w:pStyle w:val="Prrafodelista"/>
        <w:numPr>
          <w:ilvl w:val="0"/>
          <w:numId w:val="15"/>
        </w:numPr>
        <w:spacing w:after="0" w:line="240" w:lineRule="auto"/>
        <w:jc w:val="both"/>
        <w:rPr>
          <w:rFonts w:ascii="Verdana" w:hAnsi="Verdana" w:cs="Arial"/>
          <w:sz w:val="24"/>
          <w:szCs w:val="24"/>
        </w:rPr>
      </w:pPr>
      <w:r w:rsidRPr="00930476">
        <w:rPr>
          <w:rFonts w:ascii="Verdana" w:hAnsi="Verdana" w:cs="Arial"/>
          <w:sz w:val="24"/>
          <w:szCs w:val="24"/>
        </w:rPr>
        <w:t>Elaborar</w:t>
      </w:r>
      <w:r w:rsidR="009458B7" w:rsidRPr="00930476">
        <w:rPr>
          <w:rFonts w:ascii="Verdana" w:hAnsi="Verdana" w:cs="Arial"/>
          <w:sz w:val="24"/>
          <w:szCs w:val="24"/>
        </w:rPr>
        <w:t xml:space="preserve"> y garantizar la suscripción de</w:t>
      </w:r>
      <w:r w:rsidRPr="00930476">
        <w:rPr>
          <w:rFonts w:ascii="Verdana" w:hAnsi="Verdana" w:cs="Arial"/>
          <w:sz w:val="24"/>
          <w:szCs w:val="24"/>
        </w:rPr>
        <w:t xml:space="preserve"> las actas de cada sesión del Comité</w:t>
      </w:r>
      <w:r w:rsidR="009458B7" w:rsidRPr="00930476">
        <w:rPr>
          <w:rFonts w:ascii="Verdana" w:hAnsi="Verdana"/>
          <w:sz w:val="24"/>
          <w:szCs w:val="24"/>
        </w:rPr>
        <w:t xml:space="preserve"> </w:t>
      </w:r>
      <w:r w:rsidR="009458B7" w:rsidRPr="00930476">
        <w:rPr>
          <w:rFonts w:ascii="Verdana" w:hAnsi="Verdana" w:cs="Arial"/>
          <w:sz w:val="24"/>
          <w:szCs w:val="24"/>
        </w:rPr>
        <w:t xml:space="preserve">dentro de los cinco (5) días siguientes a la correspondiente </w:t>
      </w:r>
      <w:r w:rsidR="00246872" w:rsidRPr="00930476">
        <w:rPr>
          <w:rFonts w:ascii="Verdana" w:hAnsi="Verdana" w:cs="Arial"/>
          <w:sz w:val="24"/>
          <w:szCs w:val="24"/>
        </w:rPr>
        <w:t>sesión.</w:t>
      </w:r>
      <w:r w:rsidRPr="00930476">
        <w:rPr>
          <w:rFonts w:ascii="Verdana" w:hAnsi="Verdana" w:cs="Arial"/>
          <w:sz w:val="24"/>
          <w:szCs w:val="24"/>
        </w:rPr>
        <w:t xml:space="preserve"> </w:t>
      </w:r>
    </w:p>
    <w:p w14:paraId="232C889C" w14:textId="77777777" w:rsidR="00DF6B86" w:rsidRDefault="00DF6B86" w:rsidP="00DF6B86">
      <w:pPr>
        <w:pStyle w:val="Prrafodelista"/>
        <w:spacing w:after="0" w:line="240" w:lineRule="auto"/>
        <w:jc w:val="both"/>
        <w:rPr>
          <w:rFonts w:ascii="Verdana" w:hAnsi="Verdana" w:cs="Arial"/>
          <w:sz w:val="24"/>
          <w:szCs w:val="24"/>
        </w:rPr>
      </w:pPr>
    </w:p>
    <w:p w14:paraId="318E340A" w14:textId="77777777" w:rsidR="00DF6B86" w:rsidRDefault="000C626F" w:rsidP="00DF6B86">
      <w:pPr>
        <w:pStyle w:val="Prrafodelista"/>
        <w:numPr>
          <w:ilvl w:val="0"/>
          <w:numId w:val="15"/>
        </w:numPr>
        <w:spacing w:after="0" w:line="240" w:lineRule="auto"/>
        <w:jc w:val="both"/>
        <w:rPr>
          <w:rFonts w:ascii="Verdana" w:hAnsi="Verdana" w:cs="Arial"/>
          <w:sz w:val="24"/>
          <w:szCs w:val="24"/>
        </w:rPr>
      </w:pPr>
      <w:r w:rsidRPr="00DF6B86">
        <w:rPr>
          <w:rFonts w:ascii="Verdana" w:hAnsi="Verdana" w:cs="Arial"/>
          <w:sz w:val="24"/>
          <w:szCs w:val="24"/>
          <w:shd w:val="clear" w:color="auto" w:fill="FFFFFF"/>
        </w:rPr>
        <w:t>Verificar el cumplimiento de las decisiones adoptadas por el Comité.</w:t>
      </w:r>
    </w:p>
    <w:p w14:paraId="376F3408" w14:textId="77777777" w:rsidR="00DF6B86" w:rsidRPr="00DF6B86" w:rsidRDefault="00DF6B86" w:rsidP="00DF6B86">
      <w:pPr>
        <w:pStyle w:val="Prrafodelista"/>
        <w:rPr>
          <w:rFonts w:ascii="Verdana" w:hAnsi="Verdana" w:cs="Arial"/>
          <w:sz w:val="24"/>
          <w:szCs w:val="24"/>
        </w:rPr>
      </w:pPr>
    </w:p>
    <w:p w14:paraId="5FDB2391" w14:textId="77777777" w:rsidR="00DF6B86" w:rsidRDefault="000C626F" w:rsidP="00DF6B86">
      <w:pPr>
        <w:pStyle w:val="Prrafodelista"/>
        <w:numPr>
          <w:ilvl w:val="0"/>
          <w:numId w:val="15"/>
        </w:numPr>
        <w:spacing w:after="0" w:line="240" w:lineRule="auto"/>
        <w:jc w:val="both"/>
        <w:rPr>
          <w:rFonts w:ascii="Verdana" w:hAnsi="Verdana" w:cs="Arial"/>
          <w:sz w:val="24"/>
          <w:szCs w:val="24"/>
        </w:rPr>
      </w:pPr>
      <w:r w:rsidRPr="00DF6B86">
        <w:rPr>
          <w:rFonts w:ascii="Verdana" w:hAnsi="Verdana" w:cs="Arial"/>
          <w:sz w:val="24"/>
          <w:szCs w:val="24"/>
        </w:rPr>
        <w:t xml:space="preserve">Preparar un informe de la gestión del Comité y de la ejecución de sus decisiones, que será entregado </w:t>
      </w:r>
      <w:r w:rsidR="00637AC6" w:rsidRPr="00DF6B86">
        <w:rPr>
          <w:rFonts w:ascii="Verdana" w:hAnsi="Verdana" w:cs="Arial"/>
          <w:sz w:val="24"/>
          <w:szCs w:val="24"/>
        </w:rPr>
        <w:t>y socializado con e</w:t>
      </w:r>
      <w:r w:rsidRPr="00DF6B86">
        <w:rPr>
          <w:rFonts w:ascii="Verdana" w:hAnsi="Verdana" w:cs="Arial"/>
          <w:sz w:val="24"/>
          <w:szCs w:val="24"/>
        </w:rPr>
        <w:t>l</w:t>
      </w:r>
      <w:r w:rsidR="00934FB3" w:rsidRPr="00DF6B86">
        <w:rPr>
          <w:rFonts w:ascii="Verdana" w:hAnsi="Verdana" w:cs="Arial"/>
          <w:sz w:val="24"/>
          <w:szCs w:val="24"/>
        </w:rPr>
        <w:t>/a</w:t>
      </w:r>
      <w:r w:rsidRPr="00DF6B86">
        <w:rPr>
          <w:rFonts w:ascii="Verdana" w:hAnsi="Verdana" w:cs="Arial"/>
          <w:sz w:val="24"/>
          <w:szCs w:val="24"/>
        </w:rPr>
        <w:t xml:space="preserve"> representante legal de la entidad y los miembros del Comité cada seis (6) meses.</w:t>
      </w:r>
    </w:p>
    <w:p w14:paraId="74F0503B" w14:textId="77777777" w:rsidR="00DF6B86" w:rsidRPr="00DF6B86" w:rsidRDefault="00DF6B86" w:rsidP="00DF6B86">
      <w:pPr>
        <w:pStyle w:val="Prrafodelista"/>
        <w:rPr>
          <w:rFonts w:ascii="Verdana" w:hAnsi="Verdana" w:cs="Arial"/>
          <w:sz w:val="24"/>
          <w:szCs w:val="24"/>
        </w:rPr>
      </w:pPr>
    </w:p>
    <w:p w14:paraId="50E26530" w14:textId="77777777" w:rsidR="00E60035" w:rsidRDefault="000C626F" w:rsidP="00E60035">
      <w:pPr>
        <w:pStyle w:val="Prrafodelista"/>
        <w:numPr>
          <w:ilvl w:val="0"/>
          <w:numId w:val="15"/>
        </w:numPr>
        <w:spacing w:after="0" w:line="240" w:lineRule="auto"/>
        <w:jc w:val="both"/>
        <w:rPr>
          <w:rFonts w:ascii="Verdana" w:hAnsi="Verdana" w:cs="Arial"/>
          <w:sz w:val="24"/>
          <w:szCs w:val="24"/>
        </w:rPr>
      </w:pPr>
      <w:r w:rsidRPr="00DF6B86">
        <w:rPr>
          <w:rFonts w:ascii="Verdana" w:hAnsi="Verdana" w:cs="Arial"/>
          <w:sz w:val="24"/>
          <w:szCs w:val="24"/>
        </w:rPr>
        <w:t>Proyectar y someter a consideración del Comité la información que este requiera para la formulación y diseño de</w:t>
      </w:r>
      <w:r w:rsidR="004A6B9F" w:rsidRPr="00DF6B86">
        <w:rPr>
          <w:rFonts w:ascii="Verdana" w:hAnsi="Verdana" w:cs="Arial"/>
          <w:sz w:val="24"/>
          <w:szCs w:val="24"/>
        </w:rPr>
        <w:t xml:space="preserve"> las</w:t>
      </w:r>
      <w:r w:rsidRPr="00DF6B86">
        <w:rPr>
          <w:rFonts w:ascii="Verdana" w:hAnsi="Verdana" w:cs="Arial"/>
          <w:sz w:val="24"/>
          <w:szCs w:val="24"/>
        </w:rPr>
        <w:t xml:space="preserve"> </w:t>
      </w:r>
      <w:r w:rsidR="009B27B1" w:rsidRPr="00DF6B86">
        <w:rPr>
          <w:rFonts w:ascii="Verdana" w:hAnsi="Verdana" w:cs="Arial"/>
          <w:sz w:val="24"/>
          <w:szCs w:val="24"/>
        </w:rPr>
        <w:t xml:space="preserve">políticas </w:t>
      </w:r>
      <w:r w:rsidRPr="00DF6B86">
        <w:rPr>
          <w:rFonts w:ascii="Verdana" w:hAnsi="Verdana" w:cs="Arial"/>
          <w:sz w:val="24"/>
          <w:szCs w:val="24"/>
        </w:rPr>
        <w:t xml:space="preserve">de </w:t>
      </w:r>
      <w:r w:rsidR="009B27B1" w:rsidRPr="00DF6B86">
        <w:rPr>
          <w:rFonts w:ascii="Verdana" w:hAnsi="Verdana" w:cs="Arial"/>
          <w:sz w:val="24"/>
          <w:szCs w:val="24"/>
        </w:rPr>
        <w:t xml:space="preserve">prevención </w:t>
      </w:r>
      <w:r w:rsidRPr="00DF6B86">
        <w:rPr>
          <w:rFonts w:ascii="Verdana" w:hAnsi="Verdana" w:cs="Arial"/>
          <w:sz w:val="24"/>
          <w:szCs w:val="24"/>
        </w:rPr>
        <w:t xml:space="preserve">del </w:t>
      </w:r>
      <w:r w:rsidR="009B27B1" w:rsidRPr="00DF6B86">
        <w:rPr>
          <w:rFonts w:ascii="Verdana" w:hAnsi="Verdana" w:cs="Arial"/>
          <w:sz w:val="24"/>
          <w:szCs w:val="24"/>
        </w:rPr>
        <w:t>daño a</w:t>
      </w:r>
      <w:r w:rsidRPr="00DF6B86">
        <w:rPr>
          <w:rFonts w:ascii="Verdana" w:hAnsi="Verdana" w:cs="Arial"/>
          <w:sz w:val="24"/>
          <w:szCs w:val="24"/>
        </w:rPr>
        <w:t>ntijurídico</w:t>
      </w:r>
      <w:r w:rsidR="004A6B9F" w:rsidRPr="00DF6B86">
        <w:rPr>
          <w:rFonts w:ascii="Verdana" w:hAnsi="Verdana" w:cs="Arial"/>
          <w:sz w:val="24"/>
          <w:szCs w:val="24"/>
        </w:rPr>
        <w:t xml:space="preserve">, las políticas generales que orientan la </w:t>
      </w:r>
      <w:r w:rsidRPr="00DF6B86">
        <w:rPr>
          <w:rFonts w:ascii="Verdana" w:hAnsi="Verdana" w:cs="Arial"/>
          <w:sz w:val="24"/>
          <w:szCs w:val="24"/>
        </w:rPr>
        <w:t xml:space="preserve">defensa </w:t>
      </w:r>
      <w:r w:rsidR="004A6B9F" w:rsidRPr="00DF6B86">
        <w:rPr>
          <w:rFonts w:ascii="Verdana" w:hAnsi="Verdana" w:cs="Arial"/>
          <w:sz w:val="24"/>
          <w:szCs w:val="24"/>
        </w:rPr>
        <w:t xml:space="preserve">judicial de la entidad, y las directrices referentes a los </w:t>
      </w:r>
      <w:r w:rsidR="009B27B1" w:rsidRPr="00DF6B86">
        <w:rPr>
          <w:rFonts w:ascii="Verdana" w:hAnsi="Verdana" w:cs="Arial"/>
          <w:sz w:val="24"/>
          <w:szCs w:val="24"/>
        </w:rPr>
        <w:t xml:space="preserve">mecanismos </w:t>
      </w:r>
      <w:r w:rsidR="004A6B9F" w:rsidRPr="00DF6B86">
        <w:rPr>
          <w:rFonts w:ascii="Verdana" w:hAnsi="Verdana" w:cs="Arial"/>
          <w:sz w:val="24"/>
          <w:szCs w:val="24"/>
        </w:rPr>
        <w:t xml:space="preserve">de </w:t>
      </w:r>
      <w:r w:rsidR="009B27B1" w:rsidRPr="00DF6B86">
        <w:rPr>
          <w:rFonts w:ascii="Verdana" w:hAnsi="Verdana" w:cs="Arial"/>
          <w:sz w:val="24"/>
          <w:szCs w:val="24"/>
        </w:rPr>
        <w:t xml:space="preserve">solución </w:t>
      </w:r>
      <w:r w:rsidR="004A6B9F" w:rsidRPr="00DF6B86">
        <w:rPr>
          <w:rFonts w:ascii="Verdana" w:hAnsi="Verdana" w:cs="Arial"/>
          <w:sz w:val="24"/>
          <w:szCs w:val="24"/>
        </w:rPr>
        <w:t xml:space="preserve">de </w:t>
      </w:r>
      <w:r w:rsidR="009B27B1" w:rsidRPr="00DF6B86">
        <w:rPr>
          <w:rFonts w:ascii="Verdana" w:hAnsi="Verdana" w:cs="Arial"/>
          <w:sz w:val="24"/>
          <w:szCs w:val="24"/>
        </w:rPr>
        <w:t>conflictos</w:t>
      </w:r>
      <w:r w:rsidR="004A6B9F" w:rsidRPr="00DF6B86">
        <w:rPr>
          <w:rFonts w:ascii="Verdana" w:hAnsi="Verdana" w:cs="Arial"/>
          <w:sz w:val="24"/>
          <w:szCs w:val="24"/>
        </w:rPr>
        <w:t>.</w:t>
      </w:r>
    </w:p>
    <w:p w14:paraId="1850BAA1" w14:textId="77777777" w:rsidR="00E60035" w:rsidRPr="00E60035" w:rsidRDefault="00E60035" w:rsidP="00E60035">
      <w:pPr>
        <w:pStyle w:val="Prrafodelista"/>
        <w:rPr>
          <w:rFonts w:ascii="Verdana" w:eastAsia="Calibri" w:hAnsi="Verdana" w:cs="Arial"/>
          <w:sz w:val="24"/>
          <w:szCs w:val="24"/>
        </w:rPr>
      </w:pPr>
    </w:p>
    <w:p w14:paraId="26BC8F40" w14:textId="77777777" w:rsidR="00E60035" w:rsidRDefault="004A6B9F" w:rsidP="00E60035">
      <w:pPr>
        <w:pStyle w:val="Prrafodelista"/>
        <w:numPr>
          <w:ilvl w:val="0"/>
          <w:numId w:val="15"/>
        </w:numPr>
        <w:spacing w:after="0" w:line="240" w:lineRule="auto"/>
        <w:jc w:val="both"/>
        <w:rPr>
          <w:rFonts w:ascii="Verdana" w:hAnsi="Verdana" w:cs="Arial"/>
          <w:sz w:val="24"/>
          <w:szCs w:val="24"/>
        </w:rPr>
      </w:pPr>
      <w:r w:rsidRPr="00E60035">
        <w:rPr>
          <w:rFonts w:ascii="Verdana" w:eastAsia="Calibri" w:hAnsi="Verdana" w:cs="Arial"/>
          <w:sz w:val="24"/>
          <w:szCs w:val="24"/>
        </w:rPr>
        <w:t>Coordinar</w:t>
      </w:r>
      <w:r w:rsidR="000C626F" w:rsidRPr="00E60035">
        <w:rPr>
          <w:rFonts w:ascii="Verdana" w:eastAsia="Calibri" w:hAnsi="Verdana" w:cs="Arial"/>
          <w:sz w:val="24"/>
          <w:szCs w:val="24"/>
        </w:rPr>
        <w:t xml:space="preserve"> las reuniones o sesiones de trabajo necesarias con </w:t>
      </w:r>
      <w:r w:rsidRPr="00E60035">
        <w:rPr>
          <w:rFonts w:ascii="Verdana" w:eastAsia="Calibri" w:hAnsi="Verdana" w:cs="Arial"/>
          <w:sz w:val="24"/>
          <w:szCs w:val="24"/>
        </w:rPr>
        <w:t>los</w:t>
      </w:r>
      <w:r w:rsidR="00FB00A0" w:rsidRPr="00E60035">
        <w:rPr>
          <w:rFonts w:ascii="Verdana" w:eastAsia="Calibri" w:hAnsi="Verdana" w:cs="Arial"/>
          <w:sz w:val="24"/>
          <w:szCs w:val="24"/>
        </w:rPr>
        <w:t>/as</w:t>
      </w:r>
      <w:r w:rsidRPr="00E60035">
        <w:rPr>
          <w:rFonts w:ascii="Verdana" w:eastAsia="Calibri" w:hAnsi="Verdana" w:cs="Arial"/>
          <w:sz w:val="24"/>
          <w:szCs w:val="24"/>
        </w:rPr>
        <w:t xml:space="preserve"> </w:t>
      </w:r>
      <w:r w:rsidR="000C626F" w:rsidRPr="00E60035">
        <w:rPr>
          <w:rFonts w:ascii="Verdana" w:eastAsia="Calibri" w:hAnsi="Verdana" w:cs="Arial"/>
          <w:sz w:val="24"/>
          <w:szCs w:val="24"/>
        </w:rPr>
        <w:t>directivos</w:t>
      </w:r>
      <w:r w:rsidR="00FB00A0" w:rsidRPr="00E60035">
        <w:rPr>
          <w:rFonts w:ascii="Verdana" w:eastAsia="Calibri" w:hAnsi="Verdana" w:cs="Arial"/>
          <w:sz w:val="24"/>
          <w:szCs w:val="24"/>
        </w:rPr>
        <w:t>/as</w:t>
      </w:r>
      <w:r w:rsidR="000C626F" w:rsidRPr="00E60035">
        <w:rPr>
          <w:rFonts w:ascii="Verdana" w:eastAsia="Calibri" w:hAnsi="Verdana" w:cs="Arial"/>
          <w:sz w:val="24"/>
          <w:szCs w:val="24"/>
        </w:rPr>
        <w:t xml:space="preserve"> y</w:t>
      </w:r>
      <w:r w:rsidR="005A6BDF" w:rsidRPr="00E60035">
        <w:rPr>
          <w:rFonts w:ascii="Verdana" w:eastAsia="Calibri" w:hAnsi="Verdana" w:cs="Arial"/>
          <w:sz w:val="24"/>
          <w:szCs w:val="24"/>
        </w:rPr>
        <w:t>/</w:t>
      </w:r>
      <w:r w:rsidRPr="00E60035">
        <w:rPr>
          <w:rFonts w:ascii="Verdana" w:eastAsia="Calibri" w:hAnsi="Verdana" w:cs="Arial"/>
          <w:sz w:val="24"/>
          <w:szCs w:val="24"/>
        </w:rPr>
        <w:t>o</w:t>
      </w:r>
      <w:r w:rsidR="000C626F" w:rsidRPr="00E60035">
        <w:rPr>
          <w:rFonts w:ascii="Verdana" w:eastAsia="Calibri" w:hAnsi="Verdana" w:cs="Arial"/>
          <w:sz w:val="24"/>
          <w:szCs w:val="24"/>
        </w:rPr>
        <w:t xml:space="preserve"> delegados</w:t>
      </w:r>
      <w:r w:rsidR="00FB00A0" w:rsidRPr="00E60035">
        <w:rPr>
          <w:rFonts w:ascii="Verdana" w:eastAsia="Calibri" w:hAnsi="Verdana" w:cs="Arial"/>
          <w:sz w:val="24"/>
          <w:szCs w:val="24"/>
        </w:rPr>
        <w:t>/as</w:t>
      </w:r>
      <w:r w:rsidR="000C626F" w:rsidRPr="00E60035">
        <w:rPr>
          <w:rFonts w:ascii="Verdana" w:eastAsia="Calibri" w:hAnsi="Verdana" w:cs="Arial"/>
          <w:sz w:val="24"/>
          <w:szCs w:val="24"/>
        </w:rPr>
        <w:t xml:space="preserve"> de las áreas </w:t>
      </w:r>
      <w:r w:rsidRPr="00E60035">
        <w:rPr>
          <w:rFonts w:ascii="Verdana" w:eastAsia="Calibri" w:hAnsi="Verdana" w:cs="Arial"/>
          <w:sz w:val="24"/>
          <w:szCs w:val="24"/>
        </w:rPr>
        <w:t xml:space="preserve">administrativas o </w:t>
      </w:r>
      <w:r w:rsidR="000C626F" w:rsidRPr="00E60035">
        <w:rPr>
          <w:rFonts w:ascii="Verdana" w:eastAsia="Calibri" w:hAnsi="Verdana" w:cs="Arial"/>
          <w:sz w:val="24"/>
          <w:szCs w:val="24"/>
        </w:rPr>
        <w:t>misionales</w:t>
      </w:r>
      <w:r w:rsidRPr="00E60035">
        <w:rPr>
          <w:rFonts w:ascii="Verdana" w:eastAsia="Calibri" w:hAnsi="Verdana" w:cs="Arial"/>
          <w:sz w:val="24"/>
          <w:szCs w:val="24"/>
        </w:rPr>
        <w:t xml:space="preserve"> involucrados en las actividades señaladas en el numeral anterior.</w:t>
      </w:r>
    </w:p>
    <w:p w14:paraId="2AD04718" w14:textId="77777777" w:rsidR="00E60035" w:rsidRPr="00E60035" w:rsidRDefault="00E60035" w:rsidP="00E60035">
      <w:pPr>
        <w:pStyle w:val="Prrafodelista"/>
        <w:rPr>
          <w:rFonts w:ascii="Verdana" w:hAnsi="Verdana" w:cs="Arial"/>
          <w:sz w:val="24"/>
          <w:szCs w:val="24"/>
        </w:rPr>
      </w:pPr>
    </w:p>
    <w:p w14:paraId="411C54E1" w14:textId="77777777" w:rsidR="00E60035" w:rsidRDefault="000C626F" w:rsidP="00E60035">
      <w:pPr>
        <w:pStyle w:val="Prrafodelista"/>
        <w:numPr>
          <w:ilvl w:val="0"/>
          <w:numId w:val="15"/>
        </w:numPr>
        <w:spacing w:after="0" w:line="240" w:lineRule="auto"/>
        <w:jc w:val="both"/>
        <w:rPr>
          <w:rFonts w:ascii="Verdana" w:hAnsi="Verdana" w:cs="Arial"/>
          <w:sz w:val="24"/>
          <w:szCs w:val="24"/>
        </w:rPr>
      </w:pPr>
      <w:r w:rsidRPr="00E60035">
        <w:rPr>
          <w:rFonts w:ascii="Verdana" w:hAnsi="Verdana" w:cs="Arial"/>
          <w:sz w:val="24"/>
          <w:szCs w:val="24"/>
        </w:rPr>
        <w:t>Informar al</w:t>
      </w:r>
      <w:r w:rsidR="00AE0C9A" w:rsidRPr="00E60035">
        <w:rPr>
          <w:rFonts w:ascii="Verdana" w:hAnsi="Verdana" w:cs="Arial"/>
          <w:sz w:val="24"/>
          <w:szCs w:val="24"/>
        </w:rPr>
        <w:t>/la</w:t>
      </w:r>
      <w:r w:rsidRPr="00E60035">
        <w:rPr>
          <w:rFonts w:ascii="Verdana" w:hAnsi="Verdana" w:cs="Arial"/>
          <w:sz w:val="24"/>
          <w:szCs w:val="24"/>
        </w:rPr>
        <w:t xml:space="preserve"> Coordinador</w:t>
      </w:r>
      <w:r w:rsidR="00AE0C9A" w:rsidRPr="00E60035">
        <w:rPr>
          <w:rFonts w:ascii="Verdana" w:hAnsi="Verdana" w:cs="Arial"/>
          <w:sz w:val="24"/>
          <w:szCs w:val="24"/>
        </w:rPr>
        <w:t>/a</w:t>
      </w:r>
      <w:r w:rsidRPr="00E60035">
        <w:rPr>
          <w:rFonts w:ascii="Verdana" w:hAnsi="Verdana" w:cs="Arial"/>
          <w:sz w:val="24"/>
          <w:szCs w:val="24"/>
        </w:rPr>
        <w:t xml:space="preserve"> de los agentes del Ministerio Público ante la Jurisdicción </w:t>
      </w:r>
      <w:r w:rsidR="00AE0C9A" w:rsidRPr="00E60035">
        <w:rPr>
          <w:rFonts w:ascii="Verdana" w:hAnsi="Verdana" w:cs="Arial"/>
          <w:sz w:val="24"/>
          <w:szCs w:val="24"/>
        </w:rPr>
        <w:t xml:space="preserve">de </w:t>
      </w:r>
      <w:r w:rsidRPr="00E60035">
        <w:rPr>
          <w:rFonts w:ascii="Verdana" w:hAnsi="Verdana" w:cs="Arial"/>
          <w:sz w:val="24"/>
          <w:szCs w:val="24"/>
        </w:rPr>
        <w:t xml:space="preserve">lo Contencioso Administrativo acerca de las decisiones que el Comité adopte respecto de la procedencia o no de </w:t>
      </w:r>
      <w:r w:rsidR="004A6B9F" w:rsidRPr="00E60035">
        <w:rPr>
          <w:rFonts w:ascii="Verdana" w:hAnsi="Verdana" w:cs="Arial"/>
          <w:sz w:val="24"/>
          <w:szCs w:val="24"/>
        </w:rPr>
        <w:t>ejercer el medio de control de repetición.</w:t>
      </w:r>
    </w:p>
    <w:p w14:paraId="76F11A25" w14:textId="77777777" w:rsidR="00E60035" w:rsidRPr="00E60035" w:rsidRDefault="00E60035" w:rsidP="00E60035">
      <w:pPr>
        <w:pStyle w:val="Prrafodelista"/>
        <w:rPr>
          <w:rFonts w:ascii="Verdana" w:hAnsi="Verdana" w:cs="Arial"/>
          <w:sz w:val="24"/>
          <w:szCs w:val="24"/>
        </w:rPr>
      </w:pPr>
    </w:p>
    <w:p w14:paraId="11911C37" w14:textId="77777777" w:rsidR="00E60035" w:rsidRDefault="000C626F" w:rsidP="00E60035">
      <w:pPr>
        <w:pStyle w:val="Prrafodelista"/>
        <w:numPr>
          <w:ilvl w:val="0"/>
          <w:numId w:val="15"/>
        </w:numPr>
        <w:spacing w:after="0" w:line="240" w:lineRule="auto"/>
        <w:jc w:val="both"/>
        <w:rPr>
          <w:rFonts w:ascii="Verdana" w:hAnsi="Verdana" w:cs="Arial"/>
          <w:sz w:val="24"/>
          <w:szCs w:val="24"/>
        </w:rPr>
      </w:pPr>
      <w:r w:rsidRPr="00E60035">
        <w:rPr>
          <w:rFonts w:ascii="Verdana" w:hAnsi="Verdana" w:cs="Arial"/>
          <w:sz w:val="24"/>
          <w:szCs w:val="24"/>
        </w:rPr>
        <w:t>Atender oportunamente y por orden de ingreso las peticiones para estudio del Comité asignándoles un número consecutivo.</w:t>
      </w:r>
    </w:p>
    <w:p w14:paraId="06F43716" w14:textId="77777777" w:rsidR="00E60035" w:rsidRPr="00E60035" w:rsidRDefault="00E60035" w:rsidP="00E60035">
      <w:pPr>
        <w:pStyle w:val="Prrafodelista"/>
        <w:rPr>
          <w:rFonts w:ascii="Verdana" w:hAnsi="Verdana" w:cs="Arial"/>
          <w:sz w:val="24"/>
          <w:szCs w:val="24"/>
        </w:rPr>
      </w:pPr>
    </w:p>
    <w:p w14:paraId="5222DEFE" w14:textId="77777777" w:rsidR="00F07865" w:rsidRDefault="000C626F" w:rsidP="00F07865">
      <w:pPr>
        <w:pStyle w:val="Prrafodelista"/>
        <w:numPr>
          <w:ilvl w:val="0"/>
          <w:numId w:val="15"/>
        </w:numPr>
        <w:spacing w:after="0" w:line="240" w:lineRule="auto"/>
        <w:jc w:val="both"/>
        <w:rPr>
          <w:rFonts w:ascii="Verdana" w:hAnsi="Verdana" w:cs="Arial"/>
          <w:sz w:val="24"/>
          <w:szCs w:val="24"/>
        </w:rPr>
      </w:pPr>
      <w:r w:rsidRPr="00E60035">
        <w:rPr>
          <w:rFonts w:ascii="Verdana" w:hAnsi="Verdana" w:cs="Arial"/>
          <w:sz w:val="24"/>
          <w:szCs w:val="24"/>
        </w:rPr>
        <w:t>Remitir al</w:t>
      </w:r>
      <w:r w:rsidR="00AE0C9A" w:rsidRPr="00E60035">
        <w:rPr>
          <w:rFonts w:ascii="Verdana" w:hAnsi="Verdana" w:cs="Arial"/>
          <w:sz w:val="24"/>
          <w:szCs w:val="24"/>
        </w:rPr>
        <w:t>/la</w:t>
      </w:r>
      <w:r w:rsidRPr="00E60035">
        <w:rPr>
          <w:rFonts w:ascii="Verdana" w:hAnsi="Verdana" w:cs="Arial"/>
          <w:sz w:val="24"/>
          <w:szCs w:val="24"/>
        </w:rPr>
        <w:t xml:space="preserve"> agente del Ministerio Público, con una antelación no inferior a cinco (5) días a la fecha fijada para la realización de la audiencia de conciliación, el acta o el certificado en el que conste la decisión del Comité de Conciliación de la entidad pública convocada sobre la solicitud de conciliación.</w:t>
      </w:r>
      <w:bookmarkStart w:id="3" w:name="_Hlk13820213"/>
    </w:p>
    <w:p w14:paraId="1ED18EB1" w14:textId="77777777" w:rsidR="00F07865" w:rsidRPr="00F07865" w:rsidRDefault="00F07865" w:rsidP="00F07865">
      <w:pPr>
        <w:pStyle w:val="Prrafodelista"/>
        <w:rPr>
          <w:rFonts w:ascii="Verdana" w:eastAsia="Calibri" w:hAnsi="Verdana" w:cs="Arial"/>
          <w:sz w:val="24"/>
          <w:szCs w:val="24"/>
        </w:rPr>
      </w:pPr>
    </w:p>
    <w:p w14:paraId="3840CDA1" w14:textId="77777777" w:rsidR="00F07D97" w:rsidRDefault="000C626F" w:rsidP="00F07D97">
      <w:pPr>
        <w:pStyle w:val="Prrafodelista"/>
        <w:numPr>
          <w:ilvl w:val="0"/>
          <w:numId w:val="15"/>
        </w:numPr>
        <w:spacing w:after="0" w:line="240" w:lineRule="auto"/>
        <w:jc w:val="both"/>
        <w:rPr>
          <w:rFonts w:ascii="Verdana" w:hAnsi="Verdana" w:cs="Arial"/>
          <w:sz w:val="24"/>
          <w:szCs w:val="24"/>
        </w:rPr>
      </w:pPr>
      <w:r w:rsidRPr="00F07865">
        <w:rPr>
          <w:rFonts w:ascii="Verdana" w:eastAsia="Calibri" w:hAnsi="Verdana" w:cs="Arial"/>
          <w:sz w:val="24"/>
          <w:szCs w:val="24"/>
        </w:rPr>
        <w:lastRenderedPageBreak/>
        <w:t xml:space="preserve">Entregar copia </w:t>
      </w:r>
      <w:r w:rsidR="00F07865">
        <w:rPr>
          <w:rFonts w:ascii="Verdana" w:eastAsia="Calibri" w:hAnsi="Verdana" w:cs="Arial"/>
          <w:sz w:val="24"/>
          <w:szCs w:val="24"/>
        </w:rPr>
        <w:t xml:space="preserve">de las </w:t>
      </w:r>
      <w:r w:rsidRPr="00F07865">
        <w:rPr>
          <w:rFonts w:ascii="Verdana" w:eastAsia="Calibri" w:hAnsi="Verdana" w:cs="Arial"/>
          <w:sz w:val="24"/>
          <w:szCs w:val="24"/>
        </w:rPr>
        <w:t xml:space="preserve">certificaciones que contengan la decisión adoptada </w:t>
      </w:r>
      <w:r w:rsidR="00F07D97">
        <w:rPr>
          <w:rFonts w:ascii="Verdana" w:eastAsia="Calibri" w:hAnsi="Verdana" w:cs="Arial"/>
          <w:sz w:val="24"/>
          <w:szCs w:val="24"/>
        </w:rPr>
        <w:t xml:space="preserve">por el Comité de Conciliación, </w:t>
      </w:r>
      <w:r w:rsidR="00637AC6" w:rsidRPr="00F07865">
        <w:rPr>
          <w:rFonts w:ascii="Verdana" w:eastAsia="Calibri" w:hAnsi="Verdana" w:cs="Arial"/>
          <w:sz w:val="24"/>
          <w:szCs w:val="24"/>
        </w:rPr>
        <w:t>a los</w:t>
      </w:r>
      <w:r w:rsidR="00AE18D4" w:rsidRPr="00F07865">
        <w:rPr>
          <w:rFonts w:ascii="Verdana" w:eastAsia="Calibri" w:hAnsi="Verdana" w:cs="Arial"/>
          <w:sz w:val="24"/>
          <w:szCs w:val="24"/>
        </w:rPr>
        <w:t>/as</w:t>
      </w:r>
      <w:r w:rsidR="00637AC6" w:rsidRPr="00F07865">
        <w:rPr>
          <w:rFonts w:ascii="Verdana" w:eastAsia="Calibri" w:hAnsi="Verdana" w:cs="Arial"/>
          <w:sz w:val="24"/>
          <w:szCs w:val="24"/>
        </w:rPr>
        <w:t xml:space="preserve"> apoderados</w:t>
      </w:r>
      <w:r w:rsidR="00AE18D4" w:rsidRPr="00F07865">
        <w:rPr>
          <w:rFonts w:ascii="Verdana" w:eastAsia="Calibri" w:hAnsi="Verdana" w:cs="Arial"/>
          <w:sz w:val="24"/>
          <w:szCs w:val="24"/>
        </w:rPr>
        <w:t>/as</w:t>
      </w:r>
      <w:r w:rsidR="00637AC6" w:rsidRPr="00F07865">
        <w:rPr>
          <w:rFonts w:ascii="Verdana" w:eastAsia="Calibri" w:hAnsi="Verdana" w:cs="Arial"/>
          <w:sz w:val="24"/>
          <w:szCs w:val="24"/>
        </w:rPr>
        <w:t xml:space="preserve"> que representan los intereses litigiosos de la entidad</w:t>
      </w:r>
      <w:r w:rsidR="006C164D" w:rsidRPr="00F07865">
        <w:rPr>
          <w:rFonts w:ascii="Verdana" w:eastAsia="Calibri" w:hAnsi="Verdana" w:cs="Arial"/>
          <w:sz w:val="24"/>
          <w:szCs w:val="24"/>
        </w:rPr>
        <w:t xml:space="preserve"> </w:t>
      </w:r>
      <w:r w:rsidRPr="00F07865">
        <w:rPr>
          <w:rFonts w:ascii="Verdana" w:eastAsia="Calibri" w:hAnsi="Verdana" w:cs="Arial"/>
          <w:sz w:val="24"/>
          <w:szCs w:val="24"/>
        </w:rPr>
        <w:t>respecto de los asuntos a su cargo</w:t>
      </w:r>
      <w:r w:rsidR="006C164D" w:rsidRPr="00F07865">
        <w:rPr>
          <w:rFonts w:ascii="Verdana" w:eastAsia="Calibri" w:hAnsi="Verdana" w:cs="Arial"/>
          <w:sz w:val="24"/>
          <w:szCs w:val="24"/>
        </w:rPr>
        <w:t>. Los</w:t>
      </w:r>
      <w:r w:rsidR="00AE18D4" w:rsidRPr="00F07865">
        <w:rPr>
          <w:rFonts w:ascii="Verdana" w:eastAsia="Calibri" w:hAnsi="Verdana" w:cs="Arial"/>
          <w:sz w:val="24"/>
          <w:szCs w:val="24"/>
        </w:rPr>
        <w:t>/as</w:t>
      </w:r>
      <w:r w:rsidR="006C164D" w:rsidRPr="00F07865">
        <w:rPr>
          <w:rFonts w:ascii="Verdana" w:eastAsia="Calibri" w:hAnsi="Verdana" w:cs="Arial"/>
          <w:sz w:val="24"/>
          <w:szCs w:val="24"/>
        </w:rPr>
        <w:t xml:space="preserve"> </w:t>
      </w:r>
      <w:r w:rsidR="0028370A" w:rsidRPr="00F07865">
        <w:rPr>
          <w:rFonts w:ascii="Verdana" w:eastAsia="Calibri" w:hAnsi="Verdana" w:cs="Arial"/>
          <w:sz w:val="24"/>
          <w:szCs w:val="24"/>
        </w:rPr>
        <w:t>apoderados</w:t>
      </w:r>
      <w:r w:rsidR="00AE18D4" w:rsidRPr="00F07865">
        <w:rPr>
          <w:rFonts w:ascii="Verdana" w:eastAsia="Calibri" w:hAnsi="Verdana" w:cs="Arial"/>
          <w:sz w:val="24"/>
          <w:szCs w:val="24"/>
        </w:rPr>
        <w:t>/as</w:t>
      </w:r>
      <w:r w:rsidR="0028370A" w:rsidRPr="00F07865">
        <w:rPr>
          <w:rFonts w:ascii="Verdana" w:eastAsia="Calibri" w:hAnsi="Verdana" w:cs="Arial"/>
          <w:sz w:val="24"/>
          <w:szCs w:val="24"/>
        </w:rPr>
        <w:t xml:space="preserve"> deberán</w:t>
      </w:r>
      <w:r w:rsidRPr="00F07865">
        <w:rPr>
          <w:rFonts w:ascii="Verdana" w:eastAsia="Calibri" w:hAnsi="Verdana" w:cs="Arial"/>
          <w:sz w:val="24"/>
          <w:szCs w:val="24"/>
        </w:rPr>
        <w:t xml:space="preserve"> atender las decisiones allí contenidas de manera obligatoria</w:t>
      </w:r>
      <w:bookmarkEnd w:id="3"/>
      <w:r w:rsidRPr="00F07865">
        <w:rPr>
          <w:rFonts w:ascii="Verdana" w:eastAsia="Calibri" w:hAnsi="Verdana" w:cs="Arial"/>
          <w:sz w:val="24"/>
          <w:szCs w:val="24"/>
        </w:rPr>
        <w:t>.</w:t>
      </w:r>
    </w:p>
    <w:p w14:paraId="291D5F9F" w14:textId="77777777" w:rsidR="00F07D97" w:rsidRPr="00F07D97" w:rsidRDefault="00F07D97" w:rsidP="00F07D97">
      <w:pPr>
        <w:pStyle w:val="Prrafodelista"/>
        <w:rPr>
          <w:rFonts w:ascii="Verdana" w:hAnsi="Verdana" w:cs="Arial"/>
          <w:sz w:val="24"/>
          <w:szCs w:val="24"/>
        </w:rPr>
      </w:pPr>
    </w:p>
    <w:p w14:paraId="723BAE88" w14:textId="77777777" w:rsidR="00F07D97" w:rsidRDefault="000C626F" w:rsidP="00F07D97">
      <w:pPr>
        <w:pStyle w:val="Prrafodelista"/>
        <w:numPr>
          <w:ilvl w:val="0"/>
          <w:numId w:val="15"/>
        </w:numPr>
        <w:spacing w:after="0" w:line="240" w:lineRule="auto"/>
        <w:jc w:val="both"/>
        <w:rPr>
          <w:rFonts w:ascii="Verdana" w:hAnsi="Verdana" w:cs="Arial"/>
          <w:sz w:val="24"/>
          <w:szCs w:val="24"/>
        </w:rPr>
      </w:pPr>
      <w:r w:rsidRPr="00F07D97">
        <w:rPr>
          <w:rFonts w:ascii="Verdana" w:hAnsi="Verdana" w:cs="Arial"/>
          <w:sz w:val="24"/>
          <w:szCs w:val="24"/>
        </w:rPr>
        <w:t xml:space="preserve">Proyectar y presentar el </w:t>
      </w:r>
      <w:r w:rsidR="00791154" w:rsidRPr="00F07D97">
        <w:rPr>
          <w:rFonts w:ascii="Verdana" w:hAnsi="Verdana" w:cs="Arial"/>
          <w:sz w:val="24"/>
          <w:szCs w:val="24"/>
        </w:rPr>
        <w:t>P</w:t>
      </w:r>
      <w:r w:rsidRPr="00F07D97">
        <w:rPr>
          <w:rFonts w:ascii="Verdana" w:hAnsi="Verdana" w:cs="Arial"/>
          <w:sz w:val="24"/>
          <w:szCs w:val="24"/>
        </w:rPr>
        <w:t xml:space="preserve">lan de </w:t>
      </w:r>
      <w:r w:rsidR="00791154" w:rsidRPr="00F07D97">
        <w:rPr>
          <w:rFonts w:ascii="Verdana" w:hAnsi="Verdana" w:cs="Arial"/>
          <w:sz w:val="24"/>
          <w:szCs w:val="24"/>
        </w:rPr>
        <w:t>A</w:t>
      </w:r>
      <w:r w:rsidRPr="00F07D97">
        <w:rPr>
          <w:rFonts w:ascii="Verdana" w:hAnsi="Verdana" w:cs="Arial"/>
          <w:sz w:val="24"/>
          <w:szCs w:val="24"/>
        </w:rPr>
        <w:t xml:space="preserve">cción </w:t>
      </w:r>
      <w:r w:rsidR="00791154" w:rsidRPr="00F07D97">
        <w:rPr>
          <w:rFonts w:ascii="Verdana" w:hAnsi="Verdana" w:cs="Arial"/>
          <w:sz w:val="24"/>
          <w:szCs w:val="24"/>
        </w:rPr>
        <w:t>A</w:t>
      </w:r>
      <w:r w:rsidRPr="00F07D97">
        <w:rPr>
          <w:rFonts w:ascii="Verdana" w:hAnsi="Verdana" w:cs="Arial"/>
          <w:sz w:val="24"/>
          <w:szCs w:val="24"/>
        </w:rPr>
        <w:t xml:space="preserve">nual </w:t>
      </w:r>
      <w:r w:rsidR="00791154" w:rsidRPr="00F07D97">
        <w:rPr>
          <w:rFonts w:ascii="Verdana" w:hAnsi="Verdana" w:cs="Arial"/>
          <w:sz w:val="24"/>
          <w:szCs w:val="24"/>
        </w:rPr>
        <w:t xml:space="preserve">del Comité de Conciliación </w:t>
      </w:r>
      <w:r w:rsidRPr="00F07D97">
        <w:rPr>
          <w:rFonts w:ascii="Verdana" w:hAnsi="Verdana" w:cs="Arial"/>
          <w:sz w:val="24"/>
          <w:szCs w:val="24"/>
        </w:rPr>
        <w:t xml:space="preserve">a consideración y aprobación </w:t>
      </w:r>
      <w:r w:rsidR="00791154" w:rsidRPr="00F07D97">
        <w:rPr>
          <w:rFonts w:ascii="Verdana" w:hAnsi="Verdana" w:cs="Arial"/>
          <w:sz w:val="24"/>
          <w:szCs w:val="24"/>
        </w:rPr>
        <w:t xml:space="preserve">de esta instancia administrativa. </w:t>
      </w:r>
    </w:p>
    <w:p w14:paraId="76A39236" w14:textId="77777777" w:rsidR="00F07D97" w:rsidRPr="00F07D97" w:rsidRDefault="00F07D97" w:rsidP="00F07D97">
      <w:pPr>
        <w:pStyle w:val="Prrafodelista"/>
        <w:rPr>
          <w:rFonts w:ascii="Verdana" w:hAnsi="Verdana" w:cs="Arial"/>
          <w:sz w:val="24"/>
          <w:szCs w:val="24"/>
        </w:rPr>
      </w:pPr>
    </w:p>
    <w:p w14:paraId="3CD9A3D8" w14:textId="77777777" w:rsidR="00F07D97" w:rsidRDefault="005A6BDF" w:rsidP="00F07D97">
      <w:pPr>
        <w:pStyle w:val="Prrafodelista"/>
        <w:numPr>
          <w:ilvl w:val="0"/>
          <w:numId w:val="15"/>
        </w:numPr>
        <w:spacing w:after="0" w:line="240" w:lineRule="auto"/>
        <w:jc w:val="both"/>
        <w:rPr>
          <w:rFonts w:ascii="Verdana" w:hAnsi="Verdana" w:cs="Arial"/>
          <w:sz w:val="24"/>
          <w:szCs w:val="24"/>
        </w:rPr>
      </w:pPr>
      <w:r w:rsidRPr="00F07D97">
        <w:rPr>
          <w:rFonts w:ascii="Verdana" w:hAnsi="Verdana" w:cs="Arial"/>
          <w:sz w:val="24"/>
          <w:szCs w:val="24"/>
        </w:rPr>
        <w:t>Garantizar</w:t>
      </w:r>
      <w:r w:rsidR="00791154" w:rsidRPr="00F07D97">
        <w:rPr>
          <w:rFonts w:ascii="Verdana" w:hAnsi="Verdana" w:cs="Arial"/>
          <w:sz w:val="24"/>
          <w:szCs w:val="24"/>
        </w:rPr>
        <w:t xml:space="preserve"> que </w:t>
      </w:r>
      <w:r w:rsidR="000C626F" w:rsidRPr="00F07D97">
        <w:rPr>
          <w:rFonts w:ascii="Verdana" w:hAnsi="Verdana" w:cs="Arial"/>
          <w:sz w:val="24"/>
          <w:szCs w:val="24"/>
        </w:rPr>
        <w:t>las fichas técnicas que se someten a consideración del Comité</w:t>
      </w:r>
      <w:r w:rsidR="00791154" w:rsidRPr="00F07D97">
        <w:rPr>
          <w:rFonts w:ascii="Verdana" w:hAnsi="Verdana" w:cs="Arial"/>
          <w:sz w:val="24"/>
          <w:szCs w:val="24"/>
        </w:rPr>
        <w:t xml:space="preserve"> cuenten con el estudio metodológico</w:t>
      </w:r>
      <w:r w:rsidRPr="00F07D97">
        <w:rPr>
          <w:rFonts w:ascii="Verdana" w:hAnsi="Verdana" w:cs="Arial"/>
          <w:sz w:val="24"/>
          <w:szCs w:val="24"/>
        </w:rPr>
        <w:t xml:space="preserve"> establecido por la entidad.</w:t>
      </w:r>
      <w:bookmarkStart w:id="4" w:name="_Hlk13820395"/>
    </w:p>
    <w:p w14:paraId="046F5E01" w14:textId="77777777" w:rsidR="00F07D97" w:rsidRPr="00F07D97" w:rsidRDefault="00F07D97" w:rsidP="00F07D97">
      <w:pPr>
        <w:pStyle w:val="Prrafodelista"/>
        <w:rPr>
          <w:rFonts w:ascii="Verdana" w:hAnsi="Verdana" w:cs="Arial"/>
          <w:sz w:val="24"/>
          <w:szCs w:val="24"/>
        </w:rPr>
      </w:pPr>
    </w:p>
    <w:p w14:paraId="37E66AD3" w14:textId="77777777" w:rsidR="00F07D97" w:rsidRDefault="000C626F" w:rsidP="00F07D97">
      <w:pPr>
        <w:pStyle w:val="Prrafodelista"/>
        <w:numPr>
          <w:ilvl w:val="0"/>
          <w:numId w:val="15"/>
        </w:numPr>
        <w:spacing w:after="0" w:line="240" w:lineRule="auto"/>
        <w:jc w:val="both"/>
        <w:rPr>
          <w:rFonts w:ascii="Verdana" w:hAnsi="Verdana" w:cs="Arial"/>
          <w:sz w:val="24"/>
          <w:szCs w:val="24"/>
        </w:rPr>
      </w:pPr>
      <w:r w:rsidRPr="00F07D97">
        <w:rPr>
          <w:rFonts w:ascii="Verdana" w:hAnsi="Verdana" w:cs="Arial"/>
          <w:sz w:val="24"/>
          <w:szCs w:val="24"/>
        </w:rPr>
        <w:t>Coordinar el archivo y control de las actas del Comité y</w:t>
      </w:r>
      <w:r w:rsidR="00AE18D4" w:rsidRPr="00F07D97">
        <w:rPr>
          <w:rFonts w:ascii="Verdana" w:hAnsi="Verdana" w:cs="Arial"/>
          <w:sz w:val="24"/>
          <w:szCs w:val="24"/>
        </w:rPr>
        <w:t>,</w:t>
      </w:r>
      <w:r w:rsidRPr="00F07D97">
        <w:rPr>
          <w:rFonts w:ascii="Verdana" w:hAnsi="Verdana" w:cs="Arial"/>
          <w:sz w:val="24"/>
          <w:szCs w:val="24"/>
        </w:rPr>
        <w:t xml:space="preserve"> en general</w:t>
      </w:r>
      <w:r w:rsidR="00AE18D4" w:rsidRPr="00F07D97">
        <w:rPr>
          <w:rFonts w:ascii="Verdana" w:hAnsi="Verdana" w:cs="Arial"/>
          <w:sz w:val="24"/>
          <w:szCs w:val="24"/>
        </w:rPr>
        <w:t>,</w:t>
      </w:r>
      <w:r w:rsidRPr="00F07D97">
        <w:rPr>
          <w:rFonts w:ascii="Verdana" w:hAnsi="Verdana" w:cs="Arial"/>
          <w:sz w:val="24"/>
          <w:szCs w:val="24"/>
        </w:rPr>
        <w:t xml:space="preserve"> de toda la documentación que se genere con ocasión del cumplimiento de las funciones asignadas a éste.</w:t>
      </w:r>
      <w:bookmarkEnd w:id="4"/>
    </w:p>
    <w:p w14:paraId="1D9CF121" w14:textId="77777777" w:rsidR="00F07D97" w:rsidRPr="00F07D97" w:rsidRDefault="00F07D97" w:rsidP="00F07D97">
      <w:pPr>
        <w:pStyle w:val="Prrafodelista"/>
        <w:rPr>
          <w:rFonts w:ascii="Verdana" w:hAnsi="Verdana" w:cs="Arial"/>
          <w:sz w:val="24"/>
          <w:szCs w:val="24"/>
        </w:rPr>
      </w:pPr>
    </w:p>
    <w:p w14:paraId="5A0A3D3D" w14:textId="5D3E3E3C" w:rsidR="000C626F" w:rsidRPr="00F07D97" w:rsidRDefault="000C626F" w:rsidP="00F07D97">
      <w:pPr>
        <w:pStyle w:val="Prrafodelista"/>
        <w:numPr>
          <w:ilvl w:val="0"/>
          <w:numId w:val="15"/>
        </w:numPr>
        <w:spacing w:after="0" w:line="240" w:lineRule="auto"/>
        <w:jc w:val="both"/>
        <w:rPr>
          <w:rFonts w:ascii="Verdana" w:hAnsi="Verdana" w:cs="Arial"/>
          <w:sz w:val="24"/>
          <w:szCs w:val="24"/>
        </w:rPr>
      </w:pPr>
      <w:r w:rsidRPr="00F07D97">
        <w:rPr>
          <w:rFonts w:ascii="Verdana" w:hAnsi="Verdana" w:cs="Arial"/>
          <w:sz w:val="24"/>
          <w:szCs w:val="24"/>
        </w:rPr>
        <w:t xml:space="preserve">Las demás que le sean asignadas por el Comité y la </w:t>
      </w:r>
      <w:r w:rsidR="00791154" w:rsidRPr="00F07D97">
        <w:rPr>
          <w:rFonts w:ascii="Verdana" w:hAnsi="Verdana" w:cs="Arial"/>
          <w:sz w:val="24"/>
          <w:szCs w:val="24"/>
        </w:rPr>
        <w:t>l</w:t>
      </w:r>
      <w:r w:rsidRPr="00F07D97">
        <w:rPr>
          <w:rFonts w:ascii="Verdana" w:hAnsi="Verdana" w:cs="Arial"/>
          <w:sz w:val="24"/>
          <w:szCs w:val="24"/>
        </w:rPr>
        <w:t>ey.</w:t>
      </w:r>
    </w:p>
    <w:p w14:paraId="6F649EDB" w14:textId="77777777" w:rsidR="000C626F" w:rsidRPr="00930476" w:rsidRDefault="000C626F" w:rsidP="00D423A7">
      <w:pPr>
        <w:jc w:val="both"/>
        <w:rPr>
          <w:rFonts w:ascii="Verdana" w:hAnsi="Verdana" w:cs="Arial"/>
          <w:sz w:val="24"/>
          <w:szCs w:val="24"/>
        </w:rPr>
      </w:pPr>
    </w:p>
    <w:p w14:paraId="630D194E" w14:textId="77777777" w:rsidR="00A11596" w:rsidRPr="00930476" w:rsidRDefault="00A11596" w:rsidP="00D423A7">
      <w:pPr>
        <w:jc w:val="both"/>
        <w:rPr>
          <w:rFonts w:ascii="Verdana" w:hAnsi="Verdana" w:cs="Arial"/>
          <w:sz w:val="24"/>
          <w:szCs w:val="24"/>
        </w:rPr>
      </w:pPr>
    </w:p>
    <w:p w14:paraId="0890C0D2" w14:textId="376064C1" w:rsidR="00A11596" w:rsidRPr="00930476" w:rsidRDefault="00A11596" w:rsidP="00D423A7">
      <w:pPr>
        <w:jc w:val="center"/>
        <w:rPr>
          <w:rFonts w:ascii="Verdana" w:hAnsi="Verdana" w:cs="Arial"/>
          <w:b/>
          <w:sz w:val="24"/>
          <w:szCs w:val="24"/>
        </w:rPr>
      </w:pPr>
      <w:r w:rsidRPr="00930476">
        <w:rPr>
          <w:rFonts w:ascii="Verdana" w:hAnsi="Verdana" w:cs="Arial"/>
          <w:b/>
          <w:sz w:val="24"/>
          <w:szCs w:val="24"/>
        </w:rPr>
        <w:t xml:space="preserve">CAPÍTULO </w:t>
      </w:r>
      <w:r w:rsidR="000C626F" w:rsidRPr="00930476">
        <w:rPr>
          <w:rFonts w:ascii="Verdana" w:hAnsi="Verdana" w:cs="Arial"/>
          <w:b/>
          <w:sz w:val="24"/>
          <w:szCs w:val="24"/>
        </w:rPr>
        <w:t>TERCERO</w:t>
      </w:r>
    </w:p>
    <w:p w14:paraId="3441F8F4" w14:textId="77777777" w:rsidR="00A11596" w:rsidRPr="00930476" w:rsidRDefault="00A11596" w:rsidP="00D423A7">
      <w:pPr>
        <w:jc w:val="center"/>
        <w:rPr>
          <w:rFonts w:ascii="Verdana" w:hAnsi="Verdana" w:cs="Arial"/>
          <w:b/>
          <w:sz w:val="24"/>
          <w:szCs w:val="24"/>
        </w:rPr>
      </w:pPr>
    </w:p>
    <w:p w14:paraId="61F8791D" w14:textId="6E9C2A44" w:rsidR="00A11596" w:rsidRPr="00930476" w:rsidRDefault="00A11596" w:rsidP="00D423A7">
      <w:pPr>
        <w:jc w:val="center"/>
        <w:rPr>
          <w:rFonts w:ascii="Verdana" w:hAnsi="Verdana" w:cs="Arial"/>
          <w:b/>
          <w:sz w:val="24"/>
          <w:szCs w:val="24"/>
        </w:rPr>
      </w:pPr>
      <w:r w:rsidRPr="00930476">
        <w:rPr>
          <w:rFonts w:ascii="Verdana" w:hAnsi="Verdana" w:cs="Arial"/>
          <w:b/>
          <w:sz w:val="24"/>
          <w:szCs w:val="24"/>
        </w:rPr>
        <w:t>FUNCION</w:t>
      </w:r>
      <w:r w:rsidR="008677E7" w:rsidRPr="00930476">
        <w:rPr>
          <w:rFonts w:ascii="Verdana" w:hAnsi="Verdana" w:cs="Arial"/>
          <w:b/>
          <w:sz w:val="24"/>
          <w:szCs w:val="24"/>
        </w:rPr>
        <w:t>AMIENTO</w:t>
      </w:r>
      <w:r w:rsidRPr="00930476">
        <w:rPr>
          <w:rFonts w:ascii="Verdana" w:hAnsi="Verdana" w:cs="Arial"/>
          <w:b/>
          <w:sz w:val="24"/>
          <w:szCs w:val="24"/>
        </w:rPr>
        <w:t xml:space="preserve"> DEL COMITÉ</w:t>
      </w:r>
      <w:r w:rsidR="009458B7" w:rsidRPr="00930476">
        <w:rPr>
          <w:rFonts w:ascii="Verdana" w:hAnsi="Verdana" w:cs="Arial"/>
          <w:b/>
          <w:sz w:val="24"/>
          <w:szCs w:val="24"/>
        </w:rPr>
        <w:t xml:space="preserve"> DE CONCILIACIÓN</w:t>
      </w:r>
    </w:p>
    <w:p w14:paraId="144B2A86" w14:textId="77777777" w:rsidR="00A11596" w:rsidRPr="00930476" w:rsidRDefault="00A11596" w:rsidP="00D423A7">
      <w:pPr>
        <w:jc w:val="center"/>
        <w:rPr>
          <w:rFonts w:ascii="Verdana" w:hAnsi="Verdana" w:cs="Arial"/>
          <w:b/>
          <w:sz w:val="24"/>
          <w:szCs w:val="24"/>
        </w:rPr>
      </w:pPr>
    </w:p>
    <w:p w14:paraId="4985B03F" w14:textId="386ECFD6" w:rsidR="007879C3" w:rsidRDefault="00A11596" w:rsidP="00D423A7">
      <w:pPr>
        <w:jc w:val="both"/>
        <w:rPr>
          <w:rFonts w:ascii="Verdana" w:hAnsi="Verdana"/>
          <w:bCs/>
          <w:sz w:val="24"/>
          <w:szCs w:val="24"/>
          <w:lang w:val="es-CO"/>
        </w:rPr>
      </w:pPr>
      <w:r w:rsidRPr="00930476">
        <w:rPr>
          <w:rFonts w:ascii="Verdana" w:hAnsi="Verdana" w:cs="Arial"/>
          <w:b/>
          <w:sz w:val="24"/>
          <w:szCs w:val="24"/>
        </w:rPr>
        <w:t xml:space="preserve">Artículo </w:t>
      </w:r>
      <w:r w:rsidR="009458B7" w:rsidRPr="00930476">
        <w:rPr>
          <w:rFonts w:ascii="Verdana" w:hAnsi="Verdana" w:cs="Arial"/>
          <w:b/>
          <w:sz w:val="24"/>
          <w:szCs w:val="24"/>
        </w:rPr>
        <w:t>9</w:t>
      </w:r>
      <w:r w:rsidR="007831F5" w:rsidRPr="00930476">
        <w:rPr>
          <w:rFonts w:ascii="Verdana" w:hAnsi="Verdana" w:cs="Arial"/>
          <w:b/>
          <w:sz w:val="24"/>
          <w:szCs w:val="24"/>
        </w:rPr>
        <w:t>º.</w:t>
      </w:r>
      <w:r w:rsidRPr="00930476">
        <w:rPr>
          <w:rFonts w:ascii="Verdana" w:hAnsi="Verdana" w:cs="Arial"/>
          <w:b/>
          <w:sz w:val="24"/>
          <w:szCs w:val="24"/>
        </w:rPr>
        <w:t xml:space="preserve"> Sesiones ordinarias. </w:t>
      </w:r>
      <w:r w:rsidR="007879C3" w:rsidRPr="007879C3">
        <w:rPr>
          <w:rFonts w:ascii="Verdana" w:hAnsi="Verdana"/>
          <w:bCs/>
          <w:sz w:val="24"/>
          <w:szCs w:val="24"/>
          <w:lang w:val="es-CO"/>
        </w:rPr>
        <w:t xml:space="preserve">El Comité de Conciliación se reunirá al menos dos (2) veces al mes, en forma presencial en las instalaciones de la </w:t>
      </w:r>
      <w:r w:rsidR="007879C3">
        <w:rPr>
          <w:rFonts w:ascii="Verdana" w:hAnsi="Verdana"/>
          <w:bCs/>
          <w:sz w:val="24"/>
          <w:szCs w:val="24"/>
          <w:lang w:val="es-CO"/>
        </w:rPr>
        <w:t>entidad</w:t>
      </w:r>
      <w:r w:rsidR="007879C3" w:rsidRPr="007879C3">
        <w:rPr>
          <w:rFonts w:ascii="Verdana" w:hAnsi="Verdana"/>
          <w:bCs/>
          <w:sz w:val="24"/>
          <w:szCs w:val="24"/>
          <w:lang w:val="es-CO"/>
        </w:rPr>
        <w:t>, o no presencial mediante conferencia virtual a través del medio electrónico idóneo que defina la entidad y dejando constancia de lo actuado, de conformidad con lo establecido en el artículo 63 de la Ley 1437 de 2011.</w:t>
      </w:r>
    </w:p>
    <w:p w14:paraId="2B16AE14" w14:textId="77777777" w:rsidR="00A9669C" w:rsidRPr="00930476" w:rsidRDefault="00A9669C" w:rsidP="00D423A7">
      <w:pPr>
        <w:jc w:val="both"/>
        <w:rPr>
          <w:rFonts w:ascii="Verdana" w:hAnsi="Verdana" w:cs="Arial"/>
          <w:sz w:val="24"/>
          <w:szCs w:val="24"/>
        </w:rPr>
      </w:pPr>
    </w:p>
    <w:p w14:paraId="239C2E3C" w14:textId="2BEE6854" w:rsidR="004D4DD5" w:rsidRPr="00930476" w:rsidRDefault="004D4DD5" w:rsidP="00D423A7">
      <w:pPr>
        <w:jc w:val="both"/>
        <w:rPr>
          <w:rFonts w:ascii="Verdana" w:hAnsi="Verdana" w:cs="Arial"/>
          <w:sz w:val="24"/>
          <w:szCs w:val="24"/>
        </w:rPr>
      </w:pPr>
      <w:r w:rsidRPr="00930476">
        <w:rPr>
          <w:rFonts w:ascii="Verdana" w:hAnsi="Verdana" w:cs="Arial"/>
          <w:b/>
          <w:sz w:val="24"/>
          <w:szCs w:val="24"/>
        </w:rPr>
        <w:t xml:space="preserve">Artículo </w:t>
      </w:r>
      <w:r w:rsidR="009458B7" w:rsidRPr="00930476">
        <w:rPr>
          <w:rFonts w:ascii="Verdana" w:hAnsi="Verdana" w:cs="Arial"/>
          <w:b/>
          <w:sz w:val="24"/>
          <w:szCs w:val="24"/>
        </w:rPr>
        <w:t>10</w:t>
      </w:r>
      <w:r w:rsidRPr="00930476">
        <w:rPr>
          <w:rFonts w:ascii="Verdana" w:hAnsi="Verdana" w:cs="Arial"/>
          <w:b/>
          <w:sz w:val="24"/>
          <w:szCs w:val="24"/>
        </w:rPr>
        <w:t xml:space="preserve">º. Sesiones extraordinarias. </w:t>
      </w:r>
      <w:r w:rsidRPr="00930476">
        <w:rPr>
          <w:rFonts w:ascii="Verdana" w:hAnsi="Verdana" w:cs="Arial"/>
          <w:sz w:val="24"/>
          <w:szCs w:val="24"/>
        </w:rPr>
        <w:t>El Comité de Conciliación se reunirá extraordinariamente cuando las necesidades del servicio así lo exijan, previa convocatoria que para tal propósito formule el secretario</w:t>
      </w:r>
      <w:r w:rsidR="007670A0" w:rsidRPr="00930476">
        <w:rPr>
          <w:rFonts w:ascii="Verdana" w:hAnsi="Verdana" w:cs="Arial"/>
          <w:sz w:val="24"/>
          <w:szCs w:val="24"/>
        </w:rPr>
        <w:t xml:space="preserve">/a </w:t>
      </w:r>
      <w:r w:rsidRPr="00930476">
        <w:rPr>
          <w:rFonts w:ascii="Verdana" w:hAnsi="Verdana" w:cs="Arial"/>
          <w:sz w:val="24"/>
          <w:szCs w:val="24"/>
        </w:rPr>
        <w:t>técnico</w:t>
      </w:r>
      <w:r w:rsidR="007670A0" w:rsidRPr="00930476">
        <w:rPr>
          <w:rFonts w:ascii="Verdana" w:hAnsi="Verdana" w:cs="Arial"/>
          <w:sz w:val="24"/>
          <w:szCs w:val="24"/>
        </w:rPr>
        <w:t>/a</w:t>
      </w:r>
      <w:r w:rsidRPr="00930476">
        <w:rPr>
          <w:rFonts w:ascii="Verdana" w:hAnsi="Verdana" w:cs="Arial"/>
          <w:sz w:val="24"/>
          <w:szCs w:val="24"/>
        </w:rPr>
        <w:t xml:space="preserve"> en los términos señalados en este reglamento.</w:t>
      </w:r>
    </w:p>
    <w:p w14:paraId="7CD764C2" w14:textId="6E415F1C" w:rsidR="004D4DD5" w:rsidRPr="00930476" w:rsidRDefault="004D4DD5" w:rsidP="00D423A7">
      <w:pPr>
        <w:jc w:val="both"/>
        <w:rPr>
          <w:rFonts w:ascii="Verdana" w:hAnsi="Verdana" w:cs="Arial"/>
          <w:sz w:val="24"/>
          <w:szCs w:val="24"/>
        </w:rPr>
      </w:pPr>
    </w:p>
    <w:p w14:paraId="6E8A3C2B" w14:textId="6718CFFE" w:rsidR="004D4DD5" w:rsidRPr="00930476" w:rsidRDefault="004D4DD5" w:rsidP="00D423A7">
      <w:pPr>
        <w:jc w:val="both"/>
        <w:rPr>
          <w:rFonts w:ascii="Verdana" w:hAnsi="Verdana" w:cs="Arial"/>
          <w:sz w:val="24"/>
          <w:szCs w:val="24"/>
        </w:rPr>
      </w:pPr>
      <w:r w:rsidRPr="00930476">
        <w:rPr>
          <w:rFonts w:ascii="Verdana" w:hAnsi="Verdana" w:cs="Arial"/>
          <w:b/>
          <w:sz w:val="24"/>
          <w:szCs w:val="24"/>
        </w:rPr>
        <w:t>Artículo 1</w:t>
      </w:r>
      <w:r w:rsidR="009458B7" w:rsidRPr="00930476">
        <w:rPr>
          <w:rFonts w:ascii="Verdana" w:hAnsi="Verdana" w:cs="Arial"/>
          <w:b/>
          <w:sz w:val="24"/>
          <w:szCs w:val="24"/>
        </w:rPr>
        <w:t>1</w:t>
      </w:r>
      <w:r w:rsidRPr="00930476">
        <w:rPr>
          <w:rFonts w:ascii="Verdana" w:hAnsi="Verdana" w:cs="Arial"/>
          <w:b/>
          <w:sz w:val="24"/>
          <w:szCs w:val="24"/>
        </w:rPr>
        <w:t xml:space="preserve">º. Suspensión de sesiones. </w:t>
      </w:r>
      <w:r w:rsidRPr="00930476">
        <w:rPr>
          <w:rFonts w:ascii="Verdana" w:hAnsi="Verdana" w:cs="Arial"/>
          <w:sz w:val="24"/>
          <w:szCs w:val="24"/>
        </w:rPr>
        <w:t xml:space="preserve">Si por alguna circunstancia fuere necesario suspender la sesión, en la misma se señalará nuevamente fecha, hora, lugar y modalidad de su reanudación, la cual deberá </w:t>
      </w:r>
      <w:r w:rsidR="00311DA1" w:rsidRPr="00930476">
        <w:rPr>
          <w:rFonts w:ascii="Verdana" w:hAnsi="Verdana" w:cs="Arial"/>
          <w:sz w:val="24"/>
          <w:szCs w:val="24"/>
        </w:rPr>
        <w:t xml:space="preserve">programarse </w:t>
      </w:r>
      <w:r w:rsidRPr="00930476">
        <w:rPr>
          <w:rFonts w:ascii="Verdana" w:hAnsi="Verdana" w:cs="Arial"/>
          <w:sz w:val="24"/>
          <w:szCs w:val="24"/>
        </w:rPr>
        <w:t>en el menor tiempo posible. En todo caso, el secretario</w:t>
      </w:r>
      <w:r w:rsidR="007670A0" w:rsidRPr="00930476">
        <w:rPr>
          <w:rFonts w:ascii="Verdana" w:hAnsi="Verdana" w:cs="Arial"/>
          <w:sz w:val="24"/>
          <w:szCs w:val="24"/>
        </w:rPr>
        <w:t>/a</w:t>
      </w:r>
      <w:r w:rsidRPr="00930476">
        <w:rPr>
          <w:rFonts w:ascii="Verdana" w:hAnsi="Verdana" w:cs="Arial"/>
          <w:sz w:val="24"/>
          <w:szCs w:val="24"/>
        </w:rPr>
        <w:t xml:space="preserve"> técnico</w:t>
      </w:r>
      <w:r w:rsidR="007670A0" w:rsidRPr="00930476">
        <w:rPr>
          <w:rFonts w:ascii="Verdana" w:hAnsi="Verdana" w:cs="Arial"/>
          <w:sz w:val="24"/>
          <w:szCs w:val="24"/>
        </w:rPr>
        <w:t>/a</w:t>
      </w:r>
      <w:r w:rsidRPr="00930476">
        <w:rPr>
          <w:rFonts w:ascii="Verdana" w:hAnsi="Verdana" w:cs="Arial"/>
          <w:sz w:val="24"/>
          <w:szCs w:val="24"/>
        </w:rPr>
        <w:t xml:space="preserve"> confirmará la citación </w:t>
      </w:r>
      <w:r w:rsidR="009E5DB7" w:rsidRPr="00930476">
        <w:rPr>
          <w:rFonts w:ascii="Verdana" w:hAnsi="Verdana" w:cs="Arial"/>
          <w:sz w:val="24"/>
          <w:szCs w:val="24"/>
        </w:rPr>
        <w:t>a través del medio más expedito</w:t>
      </w:r>
      <w:r w:rsidRPr="00930476">
        <w:rPr>
          <w:rFonts w:ascii="Verdana" w:hAnsi="Verdana" w:cs="Arial"/>
          <w:sz w:val="24"/>
          <w:szCs w:val="24"/>
        </w:rPr>
        <w:t xml:space="preserve"> </w:t>
      </w:r>
      <w:r w:rsidR="009E5DB7" w:rsidRPr="00930476">
        <w:rPr>
          <w:rFonts w:ascii="Verdana" w:hAnsi="Verdana" w:cs="Arial"/>
          <w:sz w:val="24"/>
          <w:szCs w:val="24"/>
        </w:rPr>
        <w:t>a</w:t>
      </w:r>
      <w:r w:rsidRPr="00930476">
        <w:rPr>
          <w:rFonts w:ascii="Verdana" w:hAnsi="Verdana" w:cs="Arial"/>
          <w:sz w:val="24"/>
          <w:szCs w:val="24"/>
        </w:rPr>
        <w:t xml:space="preserve"> cada uno de los</w:t>
      </w:r>
      <w:r w:rsidR="007670A0" w:rsidRPr="00930476">
        <w:rPr>
          <w:rFonts w:ascii="Verdana" w:hAnsi="Verdana" w:cs="Arial"/>
          <w:sz w:val="24"/>
          <w:szCs w:val="24"/>
        </w:rPr>
        <w:t>/as</w:t>
      </w:r>
      <w:r w:rsidRPr="00930476">
        <w:rPr>
          <w:rFonts w:ascii="Verdana" w:hAnsi="Verdana" w:cs="Arial"/>
          <w:sz w:val="24"/>
          <w:szCs w:val="24"/>
        </w:rPr>
        <w:t xml:space="preserve"> integrantes e invitados</w:t>
      </w:r>
      <w:r w:rsidR="007670A0" w:rsidRPr="00930476">
        <w:rPr>
          <w:rFonts w:ascii="Verdana" w:hAnsi="Verdana" w:cs="Arial"/>
          <w:sz w:val="24"/>
          <w:szCs w:val="24"/>
        </w:rPr>
        <w:t>/as</w:t>
      </w:r>
      <w:r w:rsidRPr="00930476">
        <w:rPr>
          <w:rFonts w:ascii="Verdana" w:hAnsi="Verdana" w:cs="Arial"/>
          <w:sz w:val="24"/>
          <w:szCs w:val="24"/>
        </w:rPr>
        <w:t xml:space="preserve"> del Comité. </w:t>
      </w:r>
    </w:p>
    <w:p w14:paraId="1915B6A9" w14:textId="77777777" w:rsidR="00825F5F" w:rsidRPr="00930476" w:rsidRDefault="00825F5F" w:rsidP="00D423A7">
      <w:pPr>
        <w:jc w:val="both"/>
        <w:rPr>
          <w:rFonts w:ascii="Verdana" w:hAnsi="Verdana" w:cs="Arial"/>
          <w:sz w:val="24"/>
          <w:szCs w:val="24"/>
        </w:rPr>
      </w:pPr>
    </w:p>
    <w:p w14:paraId="10E2CF1C" w14:textId="0D713E5A" w:rsidR="00F4615D" w:rsidRPr="00930476" w:rsidRDefault="008F6500" w:rsidP="00D423A7">
      <w:pPr>
        <w:jc w:val="both"/>
        <w:rPr>
          <w:rFonts w:ascii="Verdana" w:hAnsi="Verdana" w:cs="Arial"/>
          <w:sz w:val="24"/>
          <w:szCs w:val="24"/>
        </w:rPr>
      </w:pPr>
      <w:r w:rsidRPr="00930476">
        <w:rPr>
          <w:rFonts w:ascii="Verdana" w:hAnsi="Verdana" w:cs="Arial"/>
          <w:b/>
          <w:sz w:val="24"/>
          <w:szCs w:val="24"/>
        </w:rPr>
        <w:t xml:space="preserve">Artículo </w:t>
      </w:r>
      <w:r w:rsidR="00085243" w:rsidRPr="00930476">
        <w:rPr>
          <w:rFonts w:ascii="Verdana" w:hAnsi="Verdana" w:cs="Arial"/>
          <w:b/>
          <w:sz w:val="24"/>
          <w:szCs w:val="24"/>
        </w:rPr>
        <w:t>1</w:t>
      </w:r>
      <w:r w:rsidR="009458B7" w:rsidRPr="00930476">
        <w:rPr>
          <w:rFonts w:ascii="Verdana" w:hAnsi="Verdana" w:cs="Arial"/>
          <w:b/>
          <w:sz w:val="24"/>
          <w:szCs w:val="24"/>
        </w:rPr>
        <w:t>2</w:t>
      </w:r>
      <w:r w:rsidR="00085243" w:rsidRPr="00930476">
        <w:rPr>
          <w:rFonts w:ascii="Verdana" w:hAnsi="Verdana" w:cs="Arial"/>
          <w:b/>
          <w:sz w:val="24"/>
          <w:szCs w:val="24"/>
        </w:rPr>
        <w:t>º.</w:t>
      </w:r>
      <w:r w:rsidRPr="00930476">
        <w:rPr>
          <w:rFonts w:ascii="Verdana" w:hAnsi="Verdana" w:cs="Arial"/>
          <w:b/>
          <w:sz w:val="24"/>
          <w:szCs w:val="24"/>
        </w:rPr>
        <w:t xml:space="preserve"> </w:t>
      </w:r>
      <w:r w:rsidR="00825F5F" w:rsidRPr="00930476">
        <w:rPr>
          <w:rFonts w:ascii="Verdana" w:hAnsi="Verdana" w:cs="Arial"/>
          <w:b/>
          <w:sz w:val="24"/>
          <w:szCs w:val="24"/>
        </w:rPr>
        <w:t>T</w:t>
      </w:r>
      <w:r w:rsidR="00F4615D" w:rsidRPr="00930476">
        <w:rPr>
          <w:rFonts w:ascii="Verdana" w:hAnsi="Verdana" w:cs="Arial"/>
          <w:b/>
          <w:sz w:val="24"/>
          <w:szCs w:val="24"/>
        </w:rPr>
        <w:t xml:space="preserve">rámite </w:t>
      </w:r>
      <w:r w:rsidR="00825F5F" w:rsidRPr="00930476">
        <w:rPr>
          <w:rFonts w:ascii="Verdana" w:hAnsi="Verdana" w:cs="Arial"/>
          <w:b/>
          <w:sz w:val="24"/>
          <w:szCs w:val="24"/>
        </w:rPr>
        <w:t>para la toma de decisión</w:t>
      </w:r>
      <w:r w:rsidR="00F4615D" w:rsidRPr="00930476">
        <w:rPr>
          <w:rFonts w:ascii="Verdana" w:hAnsi="Verdana" w:cs="Arial"/>
          <w:b/>
          <w:sz w:val="24"/>
          <w:szCs w:val="24"/>
        </w:rPr>
        <w:t xml:space="preserve"> de las solicitudes de conciliación</w:t>
      </w:r>
      <w:r w:rsidR="00825F5F" w:rsidRPr="00930476">
        <w:rPr>
          <w:rFonts w:ascii="Verdana" w:hAnsi="Verdana" w:cs="Arial"/>
          <w:b/>
          <w:sz w:val="24"/>
          <w:szCs w:val="24"/>
        </w:rPr>
        <w:t xml:space="preserve">. </w:t>
      </w:r>
      <w:bookmarkStart w:id="5" w:name="_Hlk14771891"/>
      <w:r w:rsidR="00825F5F" w:rsidRPr="00930476">
        <w:rPr>
          <w:rFonts w:ascii="Verdana" w:hAnsi="Verdana" w:cs="Arial"/>
          <w:sz w:val="24"/>
          <w:szCs w:val="24"/>
        </w:rPr>
        <w:t xml:space="preserve">Presentada la solicitud de conciliación ante la entidad, el Comité de Conciliación cuenta </w:t>
      </w:r>
      <w:r w:rsidR="008459AA" w:rsidRPr="00930476">
        <w:rPr>
          <w:rFonts w:ascii="Verdana" w:hAnsi="Verdana" w:cs="Arial"/>
          <w:sz w:val="24"/>
          <w:szCs w:val="24"/>
        </w:rPr>
        <w:t>con quince</w:t>
      </w:r>
      <w:r w:rsidR="00825F5F" w:rsidRPr="00930476">
        <w:rPr>
          <w:rFonts w:ascii="Verdana" w:hAnsi="Verdana" w:cs="Arial"/>
          <w:sz w:val="24"/>
          <w:szCs w:val="24"/>
        </w:rPr>
        <w:t xml:space="preserve"> </w:t>
      </w:r>
      <w:r w:rsidR="00FB0645" w:rsidRPr="00930476">
        <w:rPr>
          <w:rFonts w:ascii="Verdana" w:hAnsi="Verdana" w:cs="Arial"/>
          <w:sz w:val="24"/>
          <w:szCs w:val="24"/>
        </w:rPr>
        <w:t>(15</w:t>
      </w:r>
      <w:r w:rsidR="00825F5F" w:rsidRPr="00930476">
        <w:rPr>
          <w:rFonts w:ascii="Verdana" w:hAnsi="Verdana" w:cs="Arial"/>
          <w:sz w:val="24"/>
          <w:szCs w:val="24"/>
        </w:rPr>
        <w:t>) días a partir de su recibo para tomar la correspondiente decisión</w:t>
      </w:r>
      <w:bookmarkEnd w:id="5"/>
      <w:r w:rsidR="00FB0645" w:rsidRPr="00930476">
        <w:rPr>
          <w:rFonts w:ascii="Verdana" w:hAnsi="Verdana" w:cs="Arial"/>
          <w:sz w:val="24"/>
          <w:szCs w:val="24"/>
        </w:rPr>
        <w:t xml:space="preserve">, la cual comunicará en el curso de </w:t>
      </w:r>
      <w:r w:rsidR="00FB0645" w:rsidRPr="00930476">
        <w:rPr>
          <w:rFonts w:ascii="Verdana" w:hAnsi="Verdana" w:cs="Arial"/>
          <w:sz w:val="24"/>
          <w:szCs w:val="24"/>
        </w:rPr>
        <w:lastRenderedPageBreak/>
        <w:t>la audiencia de conciliación, aportando copia auténtica de la respectiva acta o certificación en la que consten sus fundamentos.</w:t>
      </w:r>
    </w:p>
    <w:p w14:paraId="1B9B2FE6" w14:textId="2B895BA1" w:rsidR="00B62E8D" w:rsidRPr="00930476" w:rsidRDefault="00B62E8D" w:rsidP="00D423A7">
      <w:pPr>
        <w:jc w:val="both"/>
        <w:rPr>
          <w:rFonts w:ascii="Verdana" w:hAnsi="Verdana" w:cs="Arial"/>
          <w:sz w:val="24"/>
          <w:szCs w:val="24"/>
        </w:rPr>
      </w:pPr>
    </w:p>
    <w:p w14:paraId="3294BF3D" w14:textId="42A2B96E" w:rsidR="00B62E8D" w:rsidRPr="00930476" w:rsidRDefault="00B62E8D" w:rsidP="00D423A7">
      <w:pPr>
        <w:jc w:val="both"/>
        <w:rPr>
          <w:rFonts w:ascii="Verdana" w:hAnsi="Verdana" w:cs="Arial"/>
          <w:sz w:val="24"/>
          <w:szCs w:val="24"/>
        </w:rPr>
      </w:pPr>
      <w:r w:rsidRPr="00930476">
        <w:rPr>
          <w:rFonts w:ascii="Verdana" w:hAnsi="Verdana" w:cs="Arial"/>
          <w:b/>
          <w:sz w:val="24"/>
          <w:szCs w:val="24"/>
        </w:rPr>
        <w:t>Artículo 1</w:t>
      </w:r>
      <w:r w:rsidR="009458B7" w:rsidRPr="00930476">
        <w:rPr>
          <w:rFonts w:ascii="Verdana" w:hAnsi="Verdana" w:cs="Arial"/>
          <w:b/>
          <w:sz w:val="24"/>
          <w:szCs w:val="24"/>
        </w:rPr>
        <w:t>3</w:t>
      </w:r>
      <w:r w:rsidRPr="00930476">
        <w:rPr>
          <w:rFonts w:ascii="Verdana" w:hAnsi="Verdana" w:cs="Arial"/>
          <w:b/>
          <w:sz w:val="24"/>
          <w:szCs w:val="24"/>
        </w:rPr>
        <w:t>º.  Reserva legal de las estrategias de defensa jurídica.</w:t>
      </w:r>
      <w:r w:rsidRPr="00930476">
        <w:rPr>
          <w:rFonts w:ascii="Verdana" w:hAnsi="Verdana" w:cs="Arial"/>
          <w:sz w:val="24"/>
          <w:szCs w:val="24"/>
        </w:rPr>
        <w:t xml:space="preserve"> Si la decisión de no conciliar implica señalar total o parcialmente la estrategia de defensa jurídica de la entidad, el documento en el que conste la decisión gozará de reserva conforme lo dispuesto en los literales e) y h) y el parágrafo del artículo 19 de la Ley 1712 de 2014, o la norma que los modifique, adicione o sustituya. </w:t>
      </w:r>
    </w:p>
    <w:p w14:paraId="645C75EA" w14:textId="77777777" w:rsidR="00B62E8D" w:rsidRPr="00930476" w:rsidRDefault="00B62E8D" w:rsidP="00D423A7">
      <w:pPr>
        <w:jc w:val="both"/>
        <w:rPr>
          <w:rFonts w:ascii="Verdana" w:hAnsi="Verdana" w:cs="Arial"/>
          <w:sz w:val="24"/>
          <w:szCs w:val="24"/>
        </w:rPr>
      </w:pPr>
    </w:p>
    <w:p w14:paraId="5BE0E306" w14:textId="40182D84" w:rsidR="00C03612" w:rsidRPr="00930476" w:rsidRDefault="008F6500" w:rsidP="00D423A7">
      <w:pPr>
        <w:jc w:val="both"/>
        <w:rPr>
          <w:rFonts w:ascii="Verdana" w:hAnsi="Verdana" w:cs="Arial"/>
          <w:sz w:val="24"/>
          <w:szCs w:val="24"/>
        </w:rPr>
      </w:pPr>
      <w:r w:rsidRPr="00930476">
        <w:rPr>
          <w:rFonts w:ascii="Verdana" w:hAnsi="Verdana" w:cs="Arial"/>
          <w:b/>
          <w:sz w:val="24"/>
          <w:szCs w:val="24"/>
        </w:rPr>
        <w:t xml:space="preserve">Artículo </w:t>
      </w:r>
      <w:r w:rsidR="00F4615D" w:rsidRPr="00930476">
        <w:rPr>
          <w:rFonts w:ascii="Verdana" w:hAnsi="Verdana" w:cs="Arial"/>
          <w:b/>
          <w:sz w:val="24"/>
          <w:szCs w:val="24"/>
        </w:rPr>
        <w:t>1</w:t>
      </w:r>
      <w:r w:rsidR="009458B7" w:rsidRPr="00930476">
        <w:rPr>
          <w:rFonts w:ascii="Verdana" w:hAnsi="Verdana" w:cs="Arial"/>
          <w:b/>
          <w:sz w:val="24"/>
          <w:szCs w:val="24"/>
        </w:rPr>
        <w:t>4</w:t>
      </w:r>
      <w:r w:rsidR="00F4615D" w:rsidRPr="00930476">
        <w:rPr>
          <w:rFonts w:ascii="Verdana" w:hAnsi="Verdana" w:cs="Arial"/>
          <w:b/>
          <w:sz w:val="24"/>
          <w:szCs w:val="24"/>
        </w:rPr>
        <w:t xml:space="preserve">º. </w:t>
      </w:r>
      <w:r w:rsidR="00825F5F" w:rsidRPr="00930476">
        <w:rPr>
          <w:rFonts w:ascii="Verdana" w:hAnsi="Verdana" w:cs="Arial"/>
          <w:b/>
          <w:sz w:val="24"/>
          <w:szCs w:val="24"/>
        </w:rPr>
        <w:t>Convocatoria</w:t>
      </w:r>
      <w:r w:rsidR="00825F5F" w:rsidRPr="00930476">
        <w:rPr>
          <w:rFonts w:ascii="Verdana" w:hAnsi="Verdana" w:cs="Arial"/>
          <w:b/>
          <w:color w:val="76923C" w:themeColor="accent3" w:themeShade="BF"/>
          <w:sz w:val="24"/>
          <w:szCs w:val="24"/>
        </w:rPr>
        <w:t xml:space="preserve">. </w:t>
      </w:r>
      <w:r w:rsidR="00825F5F" w:rsidRPr="00930476">
        <w:rPr>
          <w:rFonts w:ascii="Verdana" w:hAnsi="Verdana" w:cs="Arial"/>
          <w:sz w:val="24"/>
          <w:szCs w:val="24"/>
        </w:rPr>
        <w:t>De manera ordinaria, el</w:t>
      </w:r>
      <w:r w:rsidR="00CF570C" w:rsidRPr="00930476">
        <w:rPr>
          <w:rFonts w:ascii="Verdana" w:hAnsi="Verdana" w:cs="Arial"/>
          <w:sz w:val="24"/>
          <w:szCs w:val="24"/>
        </w:rPr>
        <w:t>/la</w:t>
      </w:r>
      <w:r w:rsidR="00825F5F" w:rsidRPr="00930476">
        <w:rPr>
          <w:rFonts w:ascii="Verdana" w:hAnsi="Verdana" w:cs="Arial"/>
          <w:sz w:val="24"/>
          <w:szCs w:val="24"/>
        </w:rPr>
        <w:t xml:space="preserve"> </w:t>
      </w:r>
      <w:r w:rsidR="00931670" w:rsidRPr="00930476">
        <w:rPr>
          <w:rFonts w:ascii="Verdana" w:hAnsi="Verdana" w:cs="Arial"/>
          <w:sz w:val="24"/>
          <w:szCs w:val="24"/>
        </w:rPr>
        <w:t>s</w:t>
      </w:r>
      <w:r w:rsidR="00825F5F" w:rsidRPr="00930476">
        <w:rPr>
          <w:rFonts w:ascii="Verdana" w:hAnsi="Verdana" w:cs="Arial"/>
          <w:sz w:val="24"/>
          <w:szCs w:val="24"/>
        </w:rPr>
        <w:t>ecretario</w:t>
      </w:r>
      <w:r w:rsidR="00CF570C" w:rsidRPr="00930476">
        <w:rPr>
          <w:rFonts w:ascii="Verdana" w:hAnsi="Verdana" w:cs="Arial"/>
          <w:sz w:val="24"/>
          <w:szCs w:val="24"/>
        </w:rPr>
        <w:t>/a</w:t>
      </w:r>
      <w:r w:rsidR="005B21E7" w:rsidRPr="00930476">
        <w:rPr>
          <w:rFonts w:ascii="Verdana" w:hAnsi="Verdana" w:cs="Arial"/>
          <w:sz w:val="24"/>
          <w:szCs w:val="24"/>
        </w:rPr>
        <w:t xml:space="preserve"> </w:t>
      </w:r>
      <w:r w:rsidR="00931670" w:rsidRPr="00930476">
        <w:rPr>
          <w:rFonts w:ascii="Verdana" w:hAnsi="Verdana" w:cs="Arial"/>
          <w:sz w:val="24"/>
          <w:szCs w:val="24"/>
        </w:rPr>
        <w:t>t</w:t>
      </w:r>
      <w:r w:rsidR="00825F5F" w:rsidRPr="00930476">
        <w:rPr>
          <w:rFonts w:ascii="Verdana" w:hAnsi="Verdana" w:cs="Arial"/>
          <w:sz w:val="24"/>
          <w:szCs w:val="24"/>
        </w:rPr>
        <w:t>écnico</w:t>
      </w:r>
      <w:r w:rsidR="00CF570C" w:rsidRPr="00930476">
        <w:rPr>
          <w:rFonts w:ascii="Verdana" w:hAnsi="Verdana" w:cs="Arial"/>
          <w:sz w:val="24"/>
          <w:szCs w:val="24"/>
        </w:rPr>
        <w:t>/a</w:t>
      </w:r>
      <w:r w:rsidR="00825F5F" w:rsidRPr="00930476">
        <w:rPr>
          <w:rFonts w:ascii="Verdana" w:hAnsi="Verdana" w:cs="Arial"/>
          <w:sz w:val="24"/>
          <w:szCs w:val="24"/>
        </w:rPr>
        <w:t xml:space="preserve"> del Comité de Conciliación procederá a convocar </w:t>
      </w:r>
      <w:r w:rsidR="00D8307C" w:rsidRPr="00930476">
        <w:rPr>
          <w:rFonts w:ascii="Verdana" w:hAnsi="Verdana" w:cs="Arial"/>
          <w:sz w:val="24"/>
          <w:szCs w:val="24"/>
        </w:rPr>
        <w:t xml:space="preserve">por escrito </w:t>
      </w:r>
      <w:r w:rsidR="00825F5F" w:rsidRPr="00930476">
        <w:rPr>
          <w:rFonts w:ascii="Verdana" w:hAnsi="Verdana" w:cs="Arial"/>
          <w:sz w:val="24"/>
          <w:szCs w:val="24"/>
        </w:rPr>
        <w:t>a lo</w:t>
      </w:r>
      <w:r w:rsidR="0021432C" w:rsidRPr="00930476">
        <w:rPr>
          <w:rFonts w:ascii="Verdana" w:hAnsi="Verdana" w:cs="Arial"/>
          <w:sz w:val="24"/>
          <w:szCs w:val="24"/>
        </w:rPr>
        <w:t>s</w:t>
      </w:r>
      <w:r w:rsidR="00CF570C" w:rsidRPr="00930476">
        <w:rPr>
          <w:rFonts w:ascii="Verdana" w:hAnsi="Verdana" w:cs="Arial"/>
          <w:sz w:val="24"/>
          <w:szCs w:val="24"/>
        </w:rPr>
        <w:t>/as</w:t>
      </w:r>
      <w:r w:rsidR="0021432C" w:rsidRPr="00930476">
        <w:rPr>
          <w:rFonts w:ascii="Verdana" w:hAnsi="Verdana" w:cs="Arial"/>
          <w:sz w:val="24"/>
          <w:szCs w:val="24"/>
        </w:rPr>
        <w:t xml:space="preserve"> </w:t>
      </w:r>
      <w:r w:rsidR="008459AA" w:rsidRPr="00930476">
        <w:rPr>
          <w:rFonts w:ascii="Verdana" w:hAnsi="Verdana" w:cs="Arial"/>
          <w:sz w:val="24"/>
          <w:szCs w:val="24"/>
        </w:rPr>
        <w:t>integrantes</w:t>
      </w:r>
      <w:r w:rsidR="00F4615D" w:rsidRPr="00930476">
        <w:rPr>
          <w:rFonts w:ascii="Verdana" w:hAnsi="Verdana" w:cs="Arial"/>
          <w:sz w:val="24"/>
          <w:szCs w:val="24"/>
        </w:rPr>
        <w:t xml:space="preserve"> permanentes u ocasionales,</w:t>
      </w:r>
      <w:r w:rsidR="00B62E8D" w:rsidRPr="00930476">
        <w:rPr>
          <w:rFonts w:ascii="Verdana" w:hAnsi="Verdana" w:cs="Arial"/>
          <w:sz w:val="24"/>
          <w:szCs w:val="24"/>
        </w:rPr>
        <w:t xml:space="preserve"> con al menos tres (3) días de anticipación, </w:t>
      </w:r>
      <w:r w:rsidR="00F4615D" w:rsidRPr="00930476">
        <w:rPr>
          <w:rFonts w:ascii="Verdana" w:hAnsi="Verdana" w:cs="Arial"/>
          <w:sz w:val="24"/>
          <w:szCs w:val="24"/>
        </w:rPr>
        <w:t>indicando</w:t>
      </w:r>
      <w:r w:rsidR="0021432C" w:rsidRPr="00930476">
        <w:rPr>
          <w:rFonts w:ascii="Verdana" w:hAnsi="Verdana" w:cs="Arial"/>
          <w:sz w:val="24"/>
          <w:szCs w:val="24"/>
        </w:rPr>
        <w:t xml:space="preserve"> dí</w:t>
      </w:r>
      <w:r w:rsidR="000301E1" w:rsidRPr="00930476">
        <w:rPr>
          <w:rFonts w:ascii="Verdana" w:hAnsi="Verdana" w:cs="Arial"/>
          <w:sz w:val="24"/>
          <w:szCs w:val="24"/>
        </w:rPr>
        <w:t>a, hora, lugar</w:t>
      </w:r>
      <w:r w:rsidR="00FD080A" w:rsidRPr="00930476">
        <w:rPr>
          <w:rFonts w:ascii="Verdana" w:hAnsi="Verdana" w:cs="Arial"/>
          <w:sz w:val="24"/>
          <w:szCs w:val="24"/>
        </w:rPr>
        <w:t>,</w:t>
      </w:r>
      <w:r w:rsidR="00451905" w:rsidRPr="00930476">
        <w:rPr>
          <w:rFonts w:ascii="Verdana" w:hAnsi="Verdana" w:cs="Arial"/>
          <w:sz w:val="24"/>
          <w:szCs w:val="24"/>
        </w:rPr>
        <w:t xml:space="preserve"> modalidad </w:t>
      </w:r>
      <w:r w:rsidR="000301E1" w:rsidRPr="00930476">
        <w:rPr>
          <w:rFonts w:ascii="Verdana" w:hAnsi="Verdana" w:cs="Arial"/>
          <w:sz w:val="24"/>
          <w:szCs w:val="24"/>
        </w:rPr>
        <w:t xml:space="preserve">de la reunión y el respectivo </w:t>
      </w:r>
      <w:r w:rsidR="0021432C" w:rsidRPr="00930476">
        <w:rPr>
          <w:rFonts w:ascii="Verdana" w:hAnsi="Verdana" w:cs="Arial"/>
          <w:sz w:val="24"/>
          <w:szCs w:val="24"/>
        </w:rPr>
        <w:t>orden del día</w:t>
      </w:r>
      <w:r w:rsidR="000301E1" w:rsidRPr="00930476">
        <w:rPr>
          <w:rFonts w:ascii="Verdana" w:hAnsi="Verdana" w:cs="Arial"/>
          <w:sz w:val="24"/>
          <w:szCs w:val="24"/>
        </w:rPr>
        <w:t>.</w:t>
      </w:r>
    </w:p>
    <w:p w14:paraId="6D718B82" w14:textId="77777777" w:rsidR="0021432C" w:rsidRPr="00930476" w:rsidRDefault="0021432C" w:rsidP="00D423A7">
      <w:pPr>
        <w:jc w:val="both"/>
        <w:rPr>
          <w:rFonts w:ascii="Verdana" w:hAnsi="Verdana" w:cs="Arial"/>
          <w:sz w:val="24"/>
          <w:szCs w:val="24"/>
        </w:rPr>
      </w:pPr>
    </w:p>
    <w:p w14:paraId="3801F1E3" w14:textId="7A9704D4" w:rsidR="0021432C" w:rsidRPr="00930476" w:rsidRDefault="000301E1" w:rsidP="00D423A7">
      <w:pPr>
        <w:jc w:val="both"/>
        <w:rPr>
          <w:rFonts w:ascii="Verdana" w:hAnsi="Verdana" w:cs="Arial"/>
          <w:sz w:val="24"/>
          <w:szCs w:val="24"/>
        </w:rPr>
      </w:pPr>
      <w:r w:rsidRPr="00930476">
        <w:rPr>
          <w:rFonts w:ascii="Verdana" w:hAnsi="Verdana" w:cs="Arial"/>
          <w:sz w:val="24"/>
          <w:szCs w:val="24"/>
        </w:rPr>
        <w:t>Con la c</w:t>
      </w:r>
      <w:r w:rsidR="0021432C" w:rsidRPr="00930476">
        <w:rPr>
          <w:rFonts w:ascii="Verdana" w:hAnsi="Verdana" w:cs="Arial"/>
          <w:sz w:val="24"/>
          <w:szCs w:val="24"/>
        </w:rPr>
        <w:t>onvocatoria se deberán remitir a cada miembro del Comité de Conciliación las fichas técnicas que elabore</w:t>
      </w:r>
      <w:r w:rsidR="00451905" w:rsidRPr="00930476">
        <w:rPr>
          <w:rFonts w:ascii="Verdana" w:hAnsi="Verdana" w:cs="Arial"/>
          <w:sz w:val="24"/>
          <w:szCs w:val="24"/>
        </w:rPr>
        <w:t>n</w:t>
      </w:r>
      <w:r w:rsidR="0021432C" w:rsidRPr="00930476">
        <w:rPr>
          <w:rFonts w:ascii="Verdana" w:hAnsi="Verdana" w:cs="Arial"/>
          <w:sz w:val="24"/>
          <w:szCs w:val="24"/>
        </w:rPr>
        <w:t xml:space="preserve"> </w:t>
      </w:r>
      <w:r w:rsidR="00451905" w:rsidRPr="00930476">
        <w:rPr>
          <w:rFonts w:ascii="Verdana" w:hAnsi="Verdana" w:cs="Arial"/>
          <w:sz w:val="24"/>
          <w:szCs w:val="24"/>
        </w:rPr>
        <w:t>los</w:t>
      </w:r>
      <w:r w:rsidR="00CF570C" w:rsidRPr="00930476">
        <w:rPr>
          <w:rFonts w:ascii="Verdana" w:hAnsi="Verdana" w:cs="Arial"/>
          <w:sz w:val="24"/>
          <w:szCs w:val="24"/>
        </w:rPr>
        <w:t>/as</w:t>
      </w:r>
      <w:r w:rsidR="00B62E8D" w:rsidRPr="00930476">
        <w:rPr>
          <w:rFonts w:ascii="Verdana" w:hAnsi="Verdana" w:cs="Arial"/>
          <w:sz w:val="24"/>
          <w:szCs w:val="24"/>
        </w:rPr>
        <w:t xml:space="preserve"> abogados</w:t>
      </w:r>
      <w:r w:rsidR="00CF570C" w:rsidRPr="00930476">
        <w:rPr>
          <w:rFonts w:ascii="Verdana" w:hAnsi="Verdana" w:cs="Arial"/>
          <w:sz w:val="24"/>
          <w:szCs w:val="24"/>
        </w:rPr>
        <w:t>/as</w:t>
      </w:r>
      <w:r w:rsidR="00B62E8D" w:rsidRPr="00930476">
        <w:rPr>
          <w:rFonts w:ascii="Verdana" w:hAnsi="Verdana" w:cs="Arial"/>
          <w:sz w:val="24"/>
          <w:szCs w:val="24"/>
        </w:rPr>
        <w:t xml:space="preserve"> y/o</w:t>
      </w:r>
      <w:r w:rsidR="0021432C" w:rsidRPr="00930476">
        <w:rPr>
          <w:rFonts w:ascii="Verdana" w:hAnsi="Verdana" w:cs="Arial"/>
          <w:sz w:val="24"/>
          <w:szCs w:val="24"/>
        </w:rPr>
        <w:t xml:space="preserve"> apoderado</w:t>
      </w:r>
      <w:r w:rsidR="00451905" w:rsidRPr="00930476">
        <w:rPr>
          <w:rFonts w:ascii="Verdana" w:hAnsi="Verdana" w:cs="Arial"/>
          <w:sz w:val="24"/>
          <w:szCs w:val="24"/>
        </w:rPr>
        <w:t>s</w:t>
      </w:r>
      <w:r w:rsidR="00CF570C" w:rsidRPr="00930476">
        <w:rPr>
          <w:rFonts w:ascii="Verdana" w:hAnsi="Verdana" w:cs="Arial"/>
          <w:sz w:val="24"/>
          <w:szCs w:val="24"/>
        </w:rPr>
        <w:t>/as</w:t>
      </w:r>
      <w:r w:rsidR="0021432C" w:rsidRPr="00930476">
        <w:rPr>
          <w:rFonts w:ascii="Verdana" w:hAnsi="Verdana" w:cs="Arial"/>
          <w:sz w:val="24"/>
          <w:szCs w:val="24"/>
        </w:rPr>
        <w:t xml:space="preserve"> </w:t>
      </w:r>
      <w:r w:rsidR="00B62E8D" w:rsidRPr="00930476">
        <w:rPr>
          <w:rFonts w:ascii="Verdana" w:hAnsi="Verdana" w:cs="Arial"/>
          <w:sz w:val="24"/>
          <w:szCs w:val="24"/>
        </w:rPr>
        <w:t>responsables del proceso</w:t>
      </w:r>
      <w:r w:rsidR="00B80839" w:rsidRPr="00930476">
        <w:rPr>
          <w:rFonts w:ascii="Verdana" w:hAnsi="Verdana" w:cs="Arial"/>
          <w:sz w:val="24"/>
          <w:szCs w:val="24"/>
        </w:rPr>
        <w:t xml:space="preserve"> las cuales</w:t>
      </w:r>
      <w:r w:rsidR="00B62E8D" w:rsidRPr="00930476">
        <w:rPr>
          <w:rFonts w:ascii="Verdana" w:hAnsi="Verdana" w:cs="Arial"/>
          <w:sz w:val="24"/>
          <w:szCs w:val="24"/>
        </w:rPr>
        <w:t xml:space="preserve">, sin excepción, </w:t>
      </w:r>
      <w:r w:rsidR="00B80839" w:rsidRPr="00930476">
        <w:rPr>
          <w:rFonts w:ascii="Verdana" w:hAnsi="Verdana" w:cs="Arial"/>
          <w:sz w:val="24"/>
          <w:szCs w:val="24"/>
        </w:rPr>
        <w:t xml:space="preserve">deberán </w:t>
      </w:r>
      <w:r w:rsidR="00B62E8D" w:rsidRPr="00930476">
        <w:rPr>
          <w:rFonts w:ascii="Verdana" w:hAnsi="Verdana" w:cs="Arial"/>
          <w:sz w:val="24"/>
          <w:szCs w:val="24"/>
        </w:rPr>
        <w:t xml:space="preserve">ser elaboradas </w:t>
      </w:r>
      <w:r w:rsidR="005A6BDF" w:rsidRPr="00930476">
        <w:rPr>
          <w:rFonts w:ascii="Verdana" w:hAnsi="Verdana" w:cs="Arial"/>
          <w:sz w:val="24"/>
          <w:szCs w:val="24"/>
        </w:rPr>
        <w:t xml:space="preserve">con base en el estudio metodológico </w:t>
      </w:r>
      <w:r w:rsidR="004E7027" w:rsidRPr="00930476">
        <w:rPr>
          <w:rFonts w:ascii="Verdana" w:hAnsi="Verdana" w:cs="Arial"/>
          <w:sz w:val="24"/>
          <w:szCs w:val="24"/>
        </w:rPr>
        <w:t xml:space="preserve">definido </w:t>
      </w:r>
      <w:r w:rsidR="005A6BDF" w:rsidRPr="00930476">
        <w:rPr>
          <w:rFonts w:ascii="Verdana" w:hAnsi="Verdana" w:cs="Arial"/>
          <w:sz w:val="24"/>
          <w:szCs w:val="24"/>
        </w:rPr>
        <w:t xml:space="preserve">por la entidad. </w:t>
      </w:r>
    </w:p>
    <w:p w14:paraId="3DA96E74" w14:textId="77777777" w:rsidR="00295234" w:rsidRPr="00930476" w:rsidRDefault="00295234" w:rsidP="00D423A7">
      <w:pPr>
        <w:jc w:val="both"/>
        <w:rPr>
          <w:rFonts w:ascii="Verdana" w:hAnsi="Verdana" w:cs="Arial"/>
          <w:color w:val="76923C" w:themeColor="accent3" w:themeShade="BF"/>
          <w:sz w:val="24"/>
          <w:szCs w:val="24"/>
        </w:rPr>
      </w:pPr>
    </w:p>
    <w:p w14:paraId="27FF1B94" w14:textId="21D03C67" w:rsidR="00295234" w:rsidRPr="00930476" w:rsidRDefault="00295234" w:rsidP="00D423A7">
      <w:pPr>
        <w:jc w:val="both"/>
        <w:rPr>
          <w:rFonts w:ascii="Verdana" w:hAnsi="Verdana" w:cs="Arial"/>
          <w:sz w:val="24"/>
          <w:szCs w:val="24"/>
        </w:rPr>
      </w:pPr>
      <w:r w:rsidRPr="00930476">
        <w:rPr>
          <w:rFonts w:ascii="Verdana" w:hAnsi="Verdana" w:cs="Arial"/>
          <w:b/>
          <w:sz w:val="24"/>
          <w:szCs w:val="24"/>
        </w:rPr>
        <w:t xml:space="preserve">Artículo </w:t>
      </w:r>
      <w:r w:rsidR="002664C5" w:rsidRPr="00930476">
        <w:rPr>
          <w:rFonts w:ascii="Verdana" w:hAnsi="Verdana" w:cs="Arial"/>
          <w:b/>
          <w:sz w:val="24"/>
          <w:szCs w:val="24"/>
        </w:rPr>
        <w:t>1</w:t>
      </w:r>
      <w:r w:rsidR="009458B7" w:rsidRPr="00930476">
        <w:rPr>
          <w:rFonts w:ascii="Verdana" w:hAnsi="Verdana" w:cs="Arial"/>
          <w:b/>
          <w:sz w:val="24"/>
          <w:szCs w:val="24"/>
        </w:rPr>
        <w:t>5</w:t>
      </w:r>
      <w:r w:rsidR="002664C5" w:rsidRPr="00930476">
        <w:rPr>
          <w:rFonts w:ascii="Verdana" w:hAnsi="Verdana" w:cs="Arial"/>
          <w:b/>
          <w:sz w:val="24"/>
          <w:szCs w:val="24"/>
        </w:rPr>
        <w:t>º</w:t>
      </w:r>
      <w:r w:rsidRPr="00930476">
        <w:rPr>
          <w:rFonts w:ascii="Verdana" w:hAnsi="Verdana" w:cs="Arial"/>
          <w:b/>
          <w:sz w:val="24"/>
          <w:szCs w:val="24"/>
        </w:rPr>
        <w:t xml:space="preserve">. </w:t>
      </w:r>
      <w:r w:rsidRPr="00930476">
        <w:rPr>
          <w:rFonts w:ascii="Verdana" w:hAnsi="Verdana" w:cs="Arial"/>
          <w:sz w:val="24"/>
          <w:szCs w:val="24"/>
        </w:rPr>
        <w:t xml:space="preserve"> </w:t>
      </w:r>
      <w:r w:rsidRPr="00930476">
        <w:rPr>
          <w:rFonts w:ascii="Verdana" w:hAnsi="Verdana" w:cs="Arial"/>
          <w:b/>
          <w:sz w:val="24"/>
          <w:szCs w:val="24"/>
        </w:rPr>
        <w:t xml:space="preserve">Control de asistencia y justificación de ausencias.  </w:t>
      </w:r>
      <w:r w:rsidRPr="00930476">
        <w:rPr>
          <w:rFonts w:ascii="Verdana" w:hAnsi="Verdana" w:cs="Arial"/>
          <w:sz w:val="24"/>
          <w:szCs w:val="24"/>
        </w:rPr>
        <w:t xml:space="preserve">Cuando alguno de los </w:t>
      </w:r>
      <w:r w:rsidR="00695BB6" w:rsidRPr="00930476">
        <w:rPr>
          <w:rFonts w:ascii="Verdana" w:hAnsi="Verdana" w:cs="Arial"/>
          <w:bCs/>
          <w:sz w:val="24"/>
          <w:szCs w:val="24"/>
        </w:rPr>
        <w:t>miembros permanentes con derecho a voz y voto</w:t>
      </w:r>
      <w:r w:rsidR="00695BB6" w:rsidRPr="00930476" w:rsidDel="00695BB6">
        <w:rPr>
          <w:rFonts w:ascii="Verdana" w:hAnsi="Verdana" w:cs="Arial"/>
          <w:sz w:val="24"/>
          <w:szCs w:val="24"/>
        </w:rPr>
        <w:t xml:space="preserve"> </w:t>
      </w:r>
      <w:r w:rsidRPr="00930476">
        <w:rPr>
          <w:rFonts w:ascii="Verdana" w:hAnsi="Verdana" w:cs="Arial"/>
          <w:sz w:val="24"/>
          <w:szCs w:val="24"/>
        </w:rPr>
        <w:t xml:space="preserve">no pueda asistir a una sesión deberá comunicarlo por </w:t>
      </w:r>
      <w:r w:rsidR="00FE2AAE" w:rsidRPr="00930476">
        <w:rPr>
          <w:rFonts w:ascii="Verdana" w:hAnsi="Verdana" w:cs="Arial"/>
          <w:sz w:val="24"/>
          <w:szCs w:val="24"/>
        </w:rPr>
        <w:t xml:space="preserve">escrito </w:t>
      </w:r>
      <w:r w:rsidRPr="00930476">
        <w:rPr>
          <w:rFonts w:ascii="Verdana" w:hAnsi="Verdana" w:cs="Arial"/>
          <w:sz w:val="24"/>
          <w:szCs w:val="24"/>
        </w:rPr>
        <w:t>a</w:t>
      </w:r>
      <w:r w:rsidR="003F52EF" w:rsidRPr="00930476">
        <w:rPr>
          <w:rFonts w:ascii="Verdana" w:hAnsi="Verdana" w:cs="Arial"/>
          <w:sz w:val="24"/>
          <w:szCs w:val="24"/>
        </w:rPr>
        <w:t>l secretario</w:t>
      </w:r>
      <w:r w:rsidR="00CF570C" w:rsidRPr="00930476">
        <w:rPr>
          <w:rFonts w:ascii="Verdana" w:hAnsi="Verdana" w:cs="Arial"/>
          <w:sz w:val="24"/>
          <w:szCs w:val="24"/>
        </w:rPr>
        <w:t>/a</w:t>
      </w:r>
      <w:r w:rsidR="003F52EF" w:rsidRPr="00930476">
        <w:rPr>
          <w:rFonts w:ascii="Verdana" w:hAnsi="Verdana" w:cs="Arial"/>
          <w:sz w:val="24"/>
          <w:szCs w:val="24"/>
        </w:rPr>
        <w:t xml:space="preserve"> técnico</w:t>
      </w:r>
      <w:r w:rsidR="00CF570C" w:rsidRPr="00930476">
        <w:rPr>
          <w:rFonts w:ascii="Verdana" w:hAnsi="Verdana" w:cs="Arial"/>
          <w:sz w:val="24"/>
          <w:szCs w:val="24"/>
        </w:rPr>
        <w:t>/a</w:t>
      </w:r>
      <w:r w:rsidRPr="00930476">
        <w:rPr>
          <w:rFonts w:ascii="Verdana" w:hAnsi="Verdana" w:cs="Arial"/>
          <w:sz w:val="24"/>
          <w:szCs w:val="24"/>
        </w:rPr>
        <w:t xml:space="preserve"> del Comité</w:t>
      </w:r>
      <w:r w:rsidR="00BA6C59" w:rsidRPr="00930476">
        <w:rPr>
          <w:rFonts w:ascii="Verdana" w:hAnsi="Verdana" w:cs="Arial"/>
          <w:sz w:val="24"/>
          <w:szCs w:val="24"/>
        </w:rPr>
        <w:t xml:space="preserve"> </w:t>
      </w:r>
      <w:r w:rsidR="00FE2AAE" w:rsidRPr="00930476">
        <w:rPr>
          <w:rFonts w:ascii="Verdana" w:hAnsi="Verdana" w:cs="Arial"/>
          <w:sz w:val="24"/>
          <w:szCs w:val="24"/>
        </w:rPr>
        <w:t>previo a la sesión</w:t>
      </w:r>
      <w:r w:rsidRPr="00930476">
        <w:rPr>
          <w:rFonts w:ascii="Verdana" w:hAnsi="Verdana" w:cs="Arial"/>
          <w:sz w:val="24"/>
          <w:szCs w:val="24"/>
        </w:rPr>
        <w:t>, con la indicación de las razones de su inasistencia</w:t>
      </w:r>
      <w:r w:rsidR="00BA08EE" w:rsidRPr="00930476">
        <w:rPr>
          <w:rFonts w:ascii="Verdana" w:hAnsi="Verdana" w:cs="Arial"/>
          <w:sz w:val="24"/>
          <w:szCs w:val="24"/>
        </w:rPr>
        <w:t>, con el fin que se reprograme la sesión</w:t>
      </w:r>
      <w:r w:rsidRPr="00930476">
        <w:rPr>
          <w:rFonts w:ascii="Verdana" w:hAnsi="Verdana" w:cs="Arial"/>
          <w:sz w:val="24"/>
          <w:szCs w:val="24"/>
        </w:rPr>
        <w:t xml:space="preserve"> </w:t>
      </w:r>
    </w:p>
    <w:p w14:paraId="00D1C287" w14:textId="77777777" w:rsidR="00295234" w:rsidRPr="00930476" w:rsidRDefault="00295234" w:rsidP="00D423A7">
      <w:pPr>
        <w:jc w:val="both"/>
        <w:rPr>
          <w:rFonts w:ascii="Verdana" w:hAnsi="Verdana" w:cs="Arial"/>
          <w:sz w:val="24"/>
          <w:szCs w:val="24"/>
        </w:rPr>
      </w:pPr>
    </w:p>
    <w:p w14:paraId="0A206CA5" w14:textId="1184B3C1" w:rsidR="00295234" w:rsidRPr="00930476" w:rsidRDefault="00BA08EE" w:rsidP="00D423A7">
      <w:pPr>
        <w:jc w:val="both"/>
        <w:rPr>
          <w:rFonts w:ascii="Verdana" w:hAnsi="Verdana" w:cs="Arial"/>
          <w:sz w:val="24"/>
          <w:szCs w:val="24"/>
        </w:rPr>
      </w:pPr>
      <w:r w:rsidRPr="00930476">
        <w:rPr>
          <w:rFonts w:ascii="Verdana" w:hAnsi="Verdana" w:cs="Arial"/>
          <w:sz w:val="24"/>
          <w:szCs w:val="24"/>
        </w:rPr>
        <w:t>En todo caso, se debe garantizar que el Comité de Conciliación se reúna en forma obligatoria y sin excepción alguna no menos de dos (2) veces al mes</w:t>
      </w:r>
      <w:r w:rsidR="00CF570C" w:rsidRPr="00930476">
        <w:rPr>
          <w:rFonts w:ascii="Verdana" w:hAnsi="Verdana" w:cs="Arial"/>
          <w:sz w:val="24"/>
          <w:szCs w:val="24"/>
        </w:rPr>
        <w:t>.</w:t>
      </w:r>
    </w:p>
    <w:p w14:paraId="2F463364" w14:textId="332E53F4" w:rsidR="000C626F" w:rsidRPr="00930476" w:rsidRDefault="000C626F" w:rsidP="00D423A7">
      <w:pPr>
        <w:jc w:val="both"/>
        <w:rPr>
          <w:rFonts w:ascii="Verdana" w:hAnsi="Verdana" w:cs="Arial"/>
          <w:sz w:val="24"/>
          <w:szCs w:val="24"/>
        </w:rPr>
      </w:pPr>
    </w:p>
    <w:p w14:paraId="6C48E40E" w14:textId="34F755D8" w:rsidR="002664C5" w:rsidRPr="00930476" w:rsidRDefault="002664C5" w:rsidP="00D423A7">
      <w:pPr>
        <w:jc w:val="both"/>
        <w:rPr>
          <w:rFonts w:ascii="Verdana" w:hAnsi="Verdana" w:cs="Arial"/>
          <w:sz w:val="24"/>
          <w:szCs w:val="24"/>
        </w:rPr>
      </w:pPr>
      <w:r w:rsidRPr="00930476">
        <w:rPr>
          <w:rFonts w:ascii="Verdana" w:hAnsi="Verdana" w:cs="Arial"/>
          <w:b/>
          <w:sz w:val="24"/>
          <w:szCs w:val="24"/>
        </w:rPr>
        <w:t>Artículo 1</w:t>
      </w:r>
      <w:r w:rsidR="009458B7" w:rsidRPr="00930476">
        <w:rPr>
          <w:rFonts w:ascii="Verdana" w:hAnsi="Verdana" w:cs="Arial"/>
          <w:b/>
          <w:sz w:val="24"/>
          <w:szCs w:val="24"/>
        </w:rPr>
        <w:t>6</w:t>
      </w:r>
      <w:r w:rsidR="000C626F" w:rsidRPr="00930476">
        <w:rPr>
          <w:rFonts w:ascii="Verdana" w:hAnsi="Verdana" w:cs="Arial"/>
          <w:b/>
          <w:sz w:val="24"/>
          <w:szCs w:val="24"/>
        </w:rPr>
        <w:t xml:space="preserve">º. </w:t>
      </w:r>
      <w:r w:rsidRPr="00930476">
        <w:rPr>
          <w:rFonts w:ascii="Verdana" w:hAnsi="Verdana" w:cs="Arial"/>
          <w:b/>
          <w:sz w:val="24"/>
          <w:szCs w:val="24"/>
        </w:rPr>
        <w:t xml:space="preserve">Quórum </w:t>
      </w:r>
      <w:proofErr w:type="spellStart"/>
      <w:r w:rsidRPr="00930476">
        <w:rPr>
          <w:rFonts w:ascii="Verdana" w:hAnsi="Verdana" w:cs="Arial"/>
          <w:b/>
          <w:sz w:val="24"/>
          <w:szCs w:val="24"/>
        </w:rPr>
        <w:t>deliberatorio</w:t>
      </w:r>
      <w:proofErr w:type="spellEnd"/>
      <w:r w:rsidRPr="00930476">
        <w:rPr>
          <w:rFonts w:ascii="Verdana" w:hAnsi="Verdana" w:cs="Arial"/>
          <w:b/>
          <w:sz w:val="24"/>
          <w:szCs w:val="24"/>
        </w:rPr>
        <w:t xml:space="preserve"> y decisorio.</w:t>
      </w:r>
      <w:r w:rsidRPr="00930476">
        <w:rPr>
          <w:rFonts w:ascii="Verdana" w:hAnsi="Verdana" w:cs="Arial"/>
          <w:bCs/>
          <w:sz w:val="24"/>
          <w:szCs w:val="24"/>
        </w:rPr>
        <w:t xml:space="preserve"> El Comité deberá sesionar con </w:t>
      </w:r>
      <w:r w:rsidR="00A852E5" w:rsidRPr="00930476">
        <w:rPr>
          <w:rFonts w:ascii="Verdana" w:hAnsi="Verdana" w:cs="Arial"/>
          <w:bCs/>
          <w:sz w:val="24"/>
          <w:szCs w:val="24"/>
        </w:rPr>
        <w:t xml:space="preserve">la totalidad </w:t>
      </w:r>
      <w:r w:rsidRPr="00930476">
        <w:rPr>
          <w:rFonts w:ascii="Verdana" w:hAnsi="Verdana" w:cs="Arial"/>
          <w:bCs/>
          <w:sz w:val="24"/>
          <w:szCs w:val="24"/>
        </w:rPr>
        <w:t xml:space="preserve">de sus miembros permanentes con derecho a voz y voto. </w:t>
      </w:r>
      <w:r w:rsidRPr="00930476">
        <w:rPr>
          <w:rFonts w:ascii="Verdana" w:hAnsi="Verdana" w:cs="Arial"/>
          <w:sz w:val="24"/>
          <w:szCs w:val="24"/>
        </w:rPr>
        <w:t xml:space="preserve">Las decisiones serán aprobadas por mayoría simple. </w:t>
      </w:r>
    </w:p>
    <w:p w14:paraId="55C7C7CD" w14:textId="77777777" w:rsidR="002664C5" w:rsidRPr="00930476" w:rsidRDefault="002664C5" w:rsidP="00D423A7">
      <w:pPr>
        <w:jc w:val="both"/>
        <w:rPr>
          <w:rFonts w:ascii="Verdana" w:hAnsi="Verdana" w:cs="Arial"/>
          <w:sz w:val="24"/>
          <w:szCs w:val="24"/>
        </w:rPr>
      </w:pPr>
    </w:p>
    <w:p w14:paraId="500EA5D9" w14:textId="0C0629FE" w:rsidR="002664C5" w:rsidRPr="00930476" w:rsidRDefault="002664C5" w:rsidP="00D423A7">
      <w:pPr>
        <w:jc w:val="both"/>
        <w:rPr>
          <w:rFonts w:ascii="Verdana" w:hAnsi="Verdana" w:cs="Arial"/>
          <w:sz w:val="24"/>
          <w:szCs w:val="24"/>
        </w:rPr>
      </w:pPr>
      <w:bookmarkStart w:id="6" w:name="_Hlk7445878"/>
      <w:r w:rsidRPr="00930476">
        <w:rPr>
          <w:rFonts w:ascii="Verdana" w:hAnsi="Verdana" w:cs="Arial"/>
          <w:sz w:val="24"/>
          <w:szCs w:val="24"/>
        </w:rPr>
        <w:t>Ninguno</w:t>
      </w:r>
      <w:r w:rsidR="00E620A7" w:rsidRPr="00930476">
        <w:rPr>
          <w:rFonts w:ascii="Verdana" w:hAnsi="Verdana" w:cs="Arial"/>
          <w:sz w:val="24"/>
          <w:szCs w:val="24"/>
        </w:rPr>
        <w:t>/a</w:t>
      </w:r>
      <w:r w:rsidRPr="00930476">
        <w:rPr>
          <w:rFonts w:ascii="Verdana" w:hAnsi="Verdana" w:cs="Arial"/>
          <w:sz w:val="24"/>
          <w:szCs w:val="24"/>
        </w:rPr>
        <w:t xml:space="preserve"> de los</w:t>
      </w:r>
      <w:r w:rsidR="00E620A7" w:rsidRPr="00930476">
        <w:rPr>
          <w:rFonts w:ascii="Verdana" w:hAnsi="Verdana" w:cs="Arial"/>
          <w:sz w:val="24"/>
          <w:szCs w:val="24"/>
        </w:rPr>
        <w:t>/as</w:t>
      </w:r>
      <w:r w:rsidRPr="00930476">
        <w:rPr>
          <w:rFonts w:ascii="Verdana" w:hAnsi="Verdana" w:cs="Arial"/>
          <w:sz w:val="24"/>
          <w:szCs w:val="24"/>
        </w:rPr>
        <w:t xml:space="preserve"> integrantes podrá abstenerse de emitir su voto en la respectiva sesión, salvo que haya manifestado algún impedimento o conflicto de intereses en los términos de la </w:t>
      </w:r>
      <w:r w:rsidR="000C626F" w:rsidRPr="00930476">
        <w:rPr>
          <w:rFonts w:ascii="Verdana" w:hAnsi="Verdana" w:cs="Arial"/>
          <w:sz w:val="24"/>
          <w:szCs w:val="24"/>
        </w:rPr>
        <w:t>l</w:t>
      </w:r>
      <w:r w:rsidRPr="00930476">
        <w:rPr>
          <w:rFonts w:ascii="Verdana" w:hAnsi="Verdana" w:cs="Arial"/>
          <w:sz w:val="24"/>
          <w:szCs w:val="24"/>
        </w:rPr>
        <w:t>ey y este reglamento</w:t>
      </w:r>
      <w:bookmarkEnd w:id="6"/>
      <w:r w:rsidRPr="00930476">
        <w:rPr>
          <w:rFonts w:ascii="Verdana" w:hAnsi="Verdana" w:cs="Arial"/>
          <w:sz w:val="24"/>
          <w:szCs w:val="24"/>
        </w:rPr>
        <w:t>.</w:t>
      </w:r>
    </w:p>
    <w:p w14:paraId="47A51C80" w14:textId="2443316B" w:rsidR="000C626F" w:rsidRPr="00930476" w:rsidRDefault="000C626F" w:rsidP="00D423A7">
      <w:pPr>
        <w:jc w:val="both"/>
        <w:rPr>
          <w:rFonts w:ascii="Verdana" w:hAnsi="Verdana" w:cs="Arial"/>
          <w:sz w:val="24"/>
          <w:szCs w:val="24"/>
        </w:rPr>
      </w:pPr>
    </w:p>
    <w:p w14:paraId="0371079B" w14:textId="32DF2A4E" w:rsidR="00507E28" w:rsidRPr="00930476" w:rsidRDefault="00E13B9C" w:rsidP="00D423A7">
      <w:pPr>
        <w:jc w:val="both"/>
        <w:rPr>
          <w:rFonts w:ascii="Verdana" w:hAnsi="Verdana" w:cs="Arial"/>
          <w:sz w:val="24"/>
          <w:szCs w:val="24"/>
        </w:rPr>
      </w:pPr>
      <w:r w:rsidRPr="00930476">
        <w:rPr>
          <w:rFonts w:ascii="Verdana" w:hAnsi="Verdana" w:cs="Arial"/>
          <w:b/>
          <w:sz w:val="24"/>
          <w:szCs w:val="24"/>
        </w:rPr>
        <w:t xml:space="preserve">Artículo </w:t>
      </w:r>
      <w:r w:rsidR="000C626F" w:rsidRPr="00930476">
        <w:rPr>
          <w:rFonts w:ascii="Verdana" w:hAnsi="Verdana" w:cs="Arial"/>
          <w:b/>
          <w:sz w:val="24"/>
          <w:szCs w:val="24"/>
        </w:rPr>
        <w:t>1</w:t>
      </w:r>
      <w:r w:rsidR="009458B7" w:rsidRPr="00930476">
        <w:rPr>
          <w:rFonts w:ascii="Verdana" w:hAnsi="Verdana" w:cs="Arial"/>
          <w:b/>
          <w:sz w:val="24"/>
          <w:szCs w:val="24"/>
        </w:rPr>
        <w:t>7</w:t>
      </w:r>
      <w:r w:rsidR="000C626F" w:rsidRPr="00930476">
        <w:rPr>
          <w:rFonts w:ascii="Verdana" w:hAnsi="Verdana" w:cs="Arial"/>
          <w:b/>
          <w:sz w:val="24"/>
          <w:szCs w:val="24"/>
        </w:rPr>
        <w:t>º</w:t>
      </w:r>
      <w:r w:rsidRPr="00930476">
        <w:rPr>
          <w:rFonts w:ascii="Verdana" w:hAnsi="Verdana" w:cs="Arial"/>
          <w:sz w:val="24"/>
          <w:szCs w:val="24"/>
        </w:rPr>
        <w:t xml:space="preserve">. </w:t>
      </w:r>
      <w:r w:rsidRPr="00930476">
        <w:rPr>
          <w:rFonts w:ascii="Verdana" w:hAnsi="Verdana" w:cs="Arial"/>
          <w:b/>
          <w:sz w:val="24"/>
          <w:szCs w:val="24"/>
        </w:rPr>
        <w:t>Elaboración y aprobación del orden del día</w:t>
      </w:r>
      <w:r w:rsidRPr="00930476">
        <w:rPr>
          <w:rFonts w:ascii="Verdana" w:hAnsi="Verdana" w:cs="Arial"/>
          <w:sz w:val="24"/>
          <w:szCs w:val="24"/>
        </w:rPr>
        <w:t xml:space="preserve">. </w:t>
      </w:r>
      <w:r w:rsidR="007A53B6" w:rsidRPr="00930476">
        <w:rPr>
          <w:rFonts w:ascii="Verdana" w:hAnsi="Verdana" w:cs="Arial"/>
          <w:sz w:val="24"/>
          <w:szCs w:val="24"/>
        </w:rPr>
        <w:t>Definido el orden del día</w:t>
      </w:r>
      <w:r w:rsidR="00F73DA1" w:rsidRPr="00930476">
        <w:rPr>
          <w:rFonts w:ascii="Verdana" w:hAnsi="Verdana" w:cs="Arial"/>
          <w:sz w:val="24"/>
          <w:szCs w:val="24"/>
        </w:rPr>
        <w:t xml:space="preserve">, y </w:t>
      </w:r>
      <w:r w:rsidR="007A53B6" w:rsidRPr="00930476">
        <w:rPr>
          <w:rFonts w:ascii="Verdana" w:hAnsi="Verdana" w:cs="Arial"/>
          <w:sz w:val="24"/>
          <w:szCs w:val="24"/>
        </w:rPr>
        <w:t>recibidas las fichas técnicas correspondientes, el</w:t>
      </w:r>
      <w:r w:rsidR="008D70E6" w:rsidRPr="00930476">
        <w:rPr>
          <w:rFonts w:ascii="Verdana" w:hAnsi="Verdana" w:cs="Arial"/>
          <w:sz w:val="24"/>
          <w:szCs w:val="24"/>
        </w:rPr>
        <w:t>/a</w:t>
      </w:r>
      <w:r w:rsidR="007A53B6" w:rsidRPr="00930476">
        <w:rPr>
          <w:rFonts w:ascii="Verdana" w:hAnsi="Verdana" w:cs="Arial"/>
          <w:sz w:val="24"/>
          <w:szCs w:val="24"/>
        </w:rPr>
        <w:t xml:space="preserve"> </w:t>
      </w:r>
      <w:r w:rsidR="003F52EF" w:rsidRPr="00930476">
        <w:rPr>
          <w:rFonts w:ascii="Verdana" w:hAnsi="Verdana" w:cs="Arial"/>
          <w:sz w:val="24"/>
          <w:szCs w:val="24"/>
        </w:rPr>
        <w:t>secretario</w:t>
      </w:r>
      <w:r w:rsidR="008D70E6" w:rsidRPr="00930476">
        <w:rPr>
          <w:rFonts w:ascii="Verdana" w:hAnsi="Verdana" w:cs="Arial"/>
          <w:sz w:val="24"/>
          <w:szCs w:val="24"/>
        </w:rPr>
        <w:t>/a</w:t>
      </w:r>
      <w:r w:rsidR="003F52EF" w:rsidRPr="00930476">
        <w:rPr>
          <w:rFonts w:ascii="Verdana" w:hAnsi="Verdana" w:cs="Arial"/>
          <w:sz w:val="24"/>
          <w:szCs w:val="24"/>
        </w:rPr>
        <w:t xml:space="preserve"> técnico</w:t>
      </w:r>
      <w:r w:rsidR="008D70E6" w:rsidRPr="00930476">
        <w:rPr>
          <w:rFonts w:ascii="Verdana" w:hAnsi="Verdana" w:cs="Arial"/>
          <w:sz w:val="24"/>
          <w:szCs w:val="24"/>
        </w:rPr>
        <w:t>/a</w:t>
      </w:r>
      <w:r w:rsidR="007A53B6" w:rsidRPr="00930476">
        <w:rPr>
          <w:rFonts w:ascii="Verdana" w:hAnsi="Verdana" w:cs="Arial"/>
          <w:sz w:val="24"/>
          <w:szCs w:val="24"/>
        </w:rPr>
        <w:t xml:space="preserve"> </w:t>
      </w:r>
      <w:r w:rsidR="00F73DA1" w:rsidRPr="00930476">
        <w:rPr>
          <w:rFonts w:ascii="Verdana" w:hAnsi="Verdana" w:cs="Arial"/>
          <w:sz w:val="24"/>
          <w:szCs w:val="24"/>
        </w:rPr>
        <w:t xml:space="preserve">lo </w:t>
      </w:r>
      <w:r w:rsidR="007A53B6" w:rsidRPr="00930476">
        <w:rPr>
          <w:rFonts w:ascii="Verdana" w:hAnsi="Verdana" w:cs="Arial"/>
          <w:sz w:val="24"/>
          <w:szCs w:val="24"/>
        </w:rPr>
        <w:t xml:space="preserve">remitirá </w:t>
      </w:r>
      <w:r w:rsidR="00F73DA1" w:rsidRPr="00930476">
        <w:rPr>
          <w:rFonts w:ascii="Verdana" w:hAnsi="Verdana" w:cs="Arial"/>
          <w:sz w:val="24"/>
          <w:szCs w:val="24"/>
        </w:rPr>
        <w:t>junto</w:t>
      </w:r>
      <w:r w:rsidR="007A53B6" w:rsidRPr="00930476">
        <w:rPr>
          <w:rFonts w:ascii="Verdana" w:hAnsi="Verdana" w:cs="Arial"/>
          <w:sz w:val="24"/>
          <w:szCs w:val="24"/>
        </w:rPr>
        <w:t xml:space="preserve"> con la convocatoria de la sesión respectiva a los</w:t>
      </w:r>
      <w:r w:rsidR="008D70E6" w:rsidRPr="00930476">
        <w:rPr>
          <w:rFonts w:ascii="Verdana" w:hAnsi="Verdana" w:cs="Arial"/>
          <w:sz w:val="24"/>
          <w:szCs w:val="24"/>
        </w:rPr>
        <w:t>/as</w:t>
      </w:r>
      <w:r w:rsidR="007A53B6" w:rsidRPr="00930476">
        <w:rPr>
          <w:rFonts w:ascii="Verdana" w:hAnsi="Verdana" w:cs="Arial"/>
          <w:sz w:val="24"/>
          <w:szCs w:val="24"/>
        </w:rPr>
        <w:t xml:space="preserve"> integrantes y asistentes del Comité de Conciliación</w:t>
      </w:r>
      <w:r w:rsidR="00A94C7D" w:rsidRPr="00930476">
        <w:rPr>
          <w:rFonts w:ascii="Verdana" w:hAnsi="Verdana" w:cs="Arial"/>
          <w:sz w:val="24"/>
          <w:szCs w:val="24"/>
        </w:rPr>
        <w:t>.</w:t>
      </w:r>
      <w:r w:rsidR="00FC3F03" w:rsidRPr="00930476">
        <w:rPr>
          <w:rFonts w:ascii="Verdana" w:hAnsi="Verdana" w:cs="Arial"/>
          <w:sz w:val="24"/>
          <w:szCs w:val="24"/>
        </w:rPr>
        <w:t xml:space="preserve"> </w:t>
      </w:r>
      <w:r w:rsidR="00C2694C" w:rsidRPr="00930476">
        <w:rPr>
          <w:rFonts w:ascii="Verdana" w:hAnsi="Verdana" w:cs="Arial"/>
          <w:sz w:val="24"/>
          <w:szCs w:val="24"/>
        </w:rPr>
        <w:t xml:space="preserve">El orden del día será aprobado en la </w:t>
      </w:r>
      <w:r w:rsidR="000C626F" w:rsidRPr="00930476">
        <w:rPr>
          <w:rFonts w:ascii="Verdana" w:hAnsi="Verdana" w:cs="Arial"/>
          <w:sz w:val="24"/>
          <w:szCs w:val="24"/>
        </w:rPr>
        <w:t>sesión</w:t>
      </w:r>
      <w:r w:rsidR="00C2694C" w:rsidRPr="00930476">
        <w:rPr>
          <w:rFonts w:ascii="Verdana" w:hAnsi="Verdana" w:cs="Arial"/>
          <w:sz w:val="24"/>
          <w:szCs w:val="24"/>
        </w:rPr>
        <w:t xml:space="preserve"> del Comité de Conciliación que se realice para el efecto. </w:t>
      </w:r>
    </w:p>
    <w:p w14:paraId="69ACA6A0" w14:textId="77777777" w:rsidR="002A0305" w:rsidRPr="00930476" w:rsidRDefault="002A0305" w:rsidP="00D423A7">
      <w:pPr>
        <w:jc w:val="both"/>
        <w:rPr>
          <w:rFonts w:ascii="Verdana" w:hAnsi="Verdana" w:cs="Arial"/>
          <w:sz w:val="24"/>
          <w:szCs w:val="24"/>
        </w:rPr>
      </w:pPr>
    </w:p>
    <w:p w14:paraId="1F814170" w14:textId="23EE2FF9" w:rsidR="002A0305" w:rsidRPr="00930476" w:rsidRDefault="002A0305" w:rsidP="00D423A7">
      <w:pPr>
        <w:jc w:val="both"/>
        <w:rPr>
          <w:rFonts w:ascii="Verdana" w:hAnsi="Verdana" w:cs="Arial"/>
          <w:sz w:val="24"/>
          <w:szCs w:val="24"/>
        </w:rPr>
      </w:pPr>
      <w:r w:rsidRPr="00930476">
        <w:rPr>
          <w:rFonts w:ascii="Verdana" w:hAnsi="Verdana" w:cs="Arial"/>
          <w:b/>
          <w:sz w:val="24"/>
          <w:szCs w:val="24"/>
        </w:rPr>
        <w:t xml:space="preserve">Artículo </w:t>
      </w:r>
      <w:r w:rsidR="000C626F" w:rsidRPr="00930476">
        <w:rPr>
          <w:rFonts w:ascii="Verdana" w:hAnsi="Verdana" w:cs="Arial"/>
          <w:b/>
          <w:sz w:val="24"/>
          <w:szCs w:val="24"/>
        </w:rPr>
        <w:t>1</w:t>
      </w:r>
      <w:r w:rsidR="009458B7" w:rsidRPr="00930476">
        <w:rPr>
          <w:rFonts w:ascii="Verdana" w:hAnsi="Verdana" w:cs="Arial"/>
          <w:b/>
          <w:sz w:val="24"/>
          <w:szCs w:val="24"/>
        </w:rPr>
        <w:t>8</w:t>
      </w:r>
      <w:r w:rsidR="000C626F" w:rsidRPr="00930476">
        <w:rPr>
          <w:rFonts w:ascii="Verdana" w:hAnsi="Verdana" w:cs="Arial"/>
          <w:b/>
          <w:sz w:val="24"/>
          <w:szCs w:val="24"/>
        </w:rPr>
        <w:t xml:space="preserve">º. </w:t>
      </w:r>
      <w:r w:rsidRPr="00930476">
        <w:rPr>
          <w:rFonts w:ascii="Verdana" w:hAnsi="Verdana" w:cs="Arial"/>
          <w:b/>
          <w:sz w:val="24"/>
          <w:szCs w:val="24"/>
        </w:rPr>
        <w:t xml:space="preserve"> Desarrollo de las sesiones. </w:t>
      </w:r>
      <w:r w:rsidR="000E71CC" w:rsidRPr="00930476">
        <w:rPr>
          <w:rFonts w:ascii="Verdana" w:hAnsi="Verdana" w:cs="Arial"/>
          <w:sz w:val="24"/>
          <w:szCs w:val="24"/>
        </w:rPr>
        <w:t xml:space="preserve">En el día y hora señalados, </w:t>
      </w:r>
      <w:r w:rsidR="003F52EF" w:rsidRPr="00930476">
        <w:rPr>
          <w:rFonts w:ascii="Verdana" w:hAnsi="Verdana" w:cs="Arial"/>
          <w:sz w:val="24"/>
          <w:szCs w:val="24"/>
        </w:rPr>
        <w:t>el</w:t>
      </w:r>
      <w:r w:rsidR="00050676" w:rsidRPr="00930476">
        <w:rPr>
          <w:rFonts w:ascii="Verdana" w:hAnsi="Verdana" w:cs="Arial"/>
          <w:sz w:val="24"/>
          <w:szCs w:val="24"/>
        </w:rPr>
        <w:t>/la</w:t>
      </w:r>
      <w:r w:rsidR="003F52EF" w:rsidRPr="00930476">
        <w:rPr>
          <w:rFonts w:ascii="Verdana" w:hAnsi="Verdana" w:cs="Arial"/>
          <w:sz w:val="24"/>
          <w:szCs w:val="24"/>
        </w:rPr>
        <w:t xml:space="preserve"> secretario</w:t>
      </w:r>
      <w:r w:rsidR="00050676" w:rsidRPr="00930476">
        <w:rPr>
          <w:rFonts w:ascii="Verdana" w:hAnsi="Verdana" w:cs="Arial"/>
          <w:sz w:val="24"/>
          <w:szCs w:val="24"/>
        </w:rPr>
        <w:t>/a</w:t>
      </w:r>
      <w:r w:rsidR="003F52EF" w:rsidRPr="00930476">
        <w:rPr>
          <w:rFonts w:ascii="Verdana" w:hAnsi="Verdana" w:cs="Arial"/>
          <w:sz w:val="24"/>
          <w:szCs w:val="24"/>
        </w:rPr>
        <w:t xml:space="preserve"> técnico</w:t>
      </w:r>
      <w:r w:rsidR="00050676" w:rsidRPr="00930476">
        <w:rPr>
          <w:rFonts w:ascii="Verdana" w:hAnsi="Verdana" w:cs="Arial"/>
          <w:sz w:val="24"/>
          <w:szCs w:val="24"/>
        </w:rPr>
        <w:t>/a</w:t>
      </w:r>
      <w:r w:rsidR="007A53B6" w:rsidRPr="00930476">
        <w:rPr>
          <w:rFonts w:ascii="Verdana" w:hAnsi="Verdana" w:cs="Arial"/>
          <w:sz w:val="24"/>
          <w:szCs w:val="24"/>
        </w:rPr>
        <w:t xml:space="preserve"> </w:t>
      </w:r>
      <w:r w:rsidRPr="00930476">
        <w:rPr>
          <w:rFonts w:ascii="Verdana" w:hAnsi="Verdana" w:cs="Arial"/>
          <w:sz w:val="24"/>
          <w:szCs w:val="24"/>
        </w:rPr>
        <w:t>informará al Comité si existen invitados</w:t>
      </w:r>
      <w:r w:rsidR="00050676" w:rsidRPr="00930476">
        <w:rPr>
          <w:rFonts w:ascii="Verdana" w:hAnsi="Verdana" w:cs="Arial"/>
          <w:sz w:val="24"/>
          <w:szCs w:val="24"/>
        </w:rPr>
        <w:t>/as</w:t>
      </w:r>
      <w:r w:rsidRPr="00930476">
        <w:rPr>
          <w:rFonts w:ascii="Verdana" w:hAnsi="Verdana" w:cs="Arial"/>
          <w:sz w:val="24"/>
          <w:szCs w:val="24"/>
        </w:rPr>
        <w:t xml:space="preserve"> a la sesión, las justificaciones presentadas por inasistencia, verificará </w:t>
      </w:r>
      <w:r w:rsidR="009E4EDC" w:rsidRPr="00930476">
        <w:rPr>
          <w:rFonts w:ascii="Verdana" w:hAnsi="Verdana" w:cs="Arial"/>
          <w:sz w:val="24"/>
          <w:szCs w:val="24"/>
        </w:rPr>
        <w:t xml:space="preserve">el </w:t>
      </w:r>
      <w:r w:rsidR="009E4EDC" w:rsidRPr="00930476">
        <w:rPr>
          <w:rFonts w:ascii="Verdana" w:hAnsi="Verdana" w:cs="Arial"/>
          <w:sz w:val="24"/>
          <w:szCs w:val="24"/>
        </w:rPr>
        <w:lastRenderedPageBreak/>
        <w:t xml:space="preserve">quórum y dará lectura al orden del día propuesto, </w:t>
      </w:r>
      <w:r w:rsidR="00074DDA" w:rsidRPr="00930476">
        <w:rPr>
          <w:rFonts w:ascii="Verdana" w:hAnsi="Verdana" w:cs="Arial"/>
          <w:sz w:val="24"/>
          <w:szCs w:val="24"/>
        </w:rPr>
        <w:t>que</w:t>
      </w:r>
      <w:r w:rsidR="009E4EDC" w:rsidRPr="00930476">
        <w:rPr>
          <w:rFonts w:ascii="Verdana" w:hAnsi="Verdana" w:cs="Arial"/>
          <w:sz w:val="24"/>
          <w:szCs w:val="24"/>
        </w:rPr>
        <w:t xml:space="preserve"> será sometido a consideración y aprobación.</w:t>
      </w:r>
    </w:p>
    <w:p w14:paraId="3CB81C16" w14:textId="77777777" w:rsidR="009E4EDC" w:rsidRPr="00930476" w:rsidRDefault="009E4EDC" w:rsidP="00D423A7">
      <w:pPr>
        <w:jc w:val="both"/>
        <w:rPr>
          <w:rFonts w:ascii="Verdana" w:hAnsi="Verdana" w:cs="Arial"/>
          <w:sz w:val="24"/>
          <w:szCs w:val="24"/>
        </w:rPr>
      </w:pPr>
    </w:p>
    <w:p w14:paraId="52047296" w14:textId="77777777" w:rsidR="009E4EDC" w:rsidRPr="00930476" w:rsidRDefault="009E4EDC" w:rsidP="00D423A7">
      <w:pPr>
        <w:jc w:val="both"/>
        <w:rPr>
          <w:rFonts w:ascii="Verdana" w:hAnsi="Verdana" w:cs="Arial"/>
          <w:sz w:val="24"/>
          <w:szCs w:val="24"/>
        </w:rPr>
      </w:pPr>
    </w:p>
    <w:p w14:paraId="0FACC155" w14:textId="0C2136DB" w:rsidR="009E4EDC" w:rsidRPr="00930476" w:rsidRDefault="009E4EDC" w:rsidP="00D423A7">
      <w:pPr>
        <w:jc w:val="both"/>
        <w:rPr>
          <w:rFonts w:ascii="Verdana" w:hAnsi="Verdana" w:cs="Arial"/>
          <w:sz w:val="24"/>
          <w:szCs w:val="24"/>
        </w:rPr>
      </w:pPr>
      <w:r w:rsidRPr="00930476">
        <w:rPr>
          <w:rFonts w:ascii="Verdana" w:hAnsi="Verdana" w:cs="Arial"/>
          <w:sz w:val="24"/>
          <w:szCs w:val="24"/>
        </w:rPr>
        <w:t>A fin de adoptar las determinaciones que correspondan, una vez efectu</w:t>
      </w:r>
      <w:r w:rsidR="000E71CC" w:rsidRPr="00930476">
        <w:rPr>
          <w:rFonts w:ascii="Verdana" w:hAnsi="Verdana" w:cs="Arial"/>
          <w:sz w:val="24"/>
          <w:szCs w:val="24"/>
        </w:rPr>
        <w:t xml:space="preserve">ada la respectiva deliberación, </w:t>
      </w:r>
      <w:r w:rsidR="008B0AB6" w:rsidRPr="00930476">
        <w:rPr>
          <w:rFonts w:ascii="Verdana" w:hAnsi="Verdana" w:cs="Arial"/>
          <w:sz w:val="24"/>
          <w:szCs w:val="24"/>
        </w:rPr>
        <w:t>el</w:t>
      </w:r>
      <w:r w:rsidR="00050676" w:rsidRPr="00930476">
        <w:rPr>
          <w:rFonts w:ascii="Verdana" w:hAnsi="Verdana" w:cs="Arial"/>
          <w:sz w:val="24"/>
          <w:szCs w:val="24"/>
        </w:rPr>
        <w:t>/la</w:t>
      </w:r>
      <w:r w:rsidR="008B0AB6" w:rsidRPr="00930476">
        <w:rPr>
          <w:rFonts w:ascii="Verdana" w:hAnsi="Verdana" w:cs="Arial"/>
          <w:sz w:val="24"/>
          <w:szCs w:val="24"/>
        </w:rPr>
        <w:t xml:space="preserve"> s</w:t>
      </w:r>
      <w:r w:rsidR="000E71CC" w:rsidRPr="00930476">
        <w:rPr>
          <w:rFonts w:ascii="Verdana" w:hAnsi="Verdana" w:cs="Arial"/>
          <w:sz w:val="24"/>
          <w:szCs w:val="24"/>
        </w:rPr>
        <w:t>ecretari</w:t>
      </w:r>
      <w:r w:rsidR="008B0AB6" w:rsidRPr="00930476">
        <w:rPr>
          <w:rFonts w:ascii="Verdana" w:hAnsi="Verdana" w:cs="Arial"/>
          <w:sz w:val="24"/>
          <w:szCs w:val="24"/>
        </w:rPr>
        <w:t>o</w:t>
      </w:r>
      <w:r w:rsidR="00050676" w:rsidRPr="00930476">
        <w:rPr>
          <w:rFonts w:ascii="Verdana" w:hAnsi="Verdana" w:cs="Arial"/>
          <w:sz w:val="24"/>
          <w:szCs w:val="24"/>
        </w:rPr>
        <w:t>/a</w:t>
      </w:r>
      <w:r w:rsidR="000E71CC" w:rsidRPr="00930476">
        <w:rPr>
          <w:rFonts w:ascii="Verdana" w:hAnsi="Verdana" w:cs="Arial"/>
          <w:sz w:val="24"/>
          <w:szCs w:val="24"/>
        </w:rPr>
        <w:t xml:space="preserve"> </w:t>
      </w:r>
      <w:r w:rsidR="00FF41C5" w:rsidRPr="00930476">
        <w:rPr>
          <w:rFonts w:ascii="Verdana" w:hAnsi="Verdana" w:cs="Arial"/>
          <w:sz w:val="24"/>
          <w:szCs w:val="24"/>
        </w:rPr>
        <w:t>t</w:t>
      </w:r>
      <w:r w:rsidR="000E71CC" w:rsidRPr="00930476">
        <w:rPr>
          <w:rFonts w:ascii="Verdana" w:hAnsi="Verdana" w:cs="Arial"/>
          <w:sz w:val="24"/>
          <w:szCs w:val="24"/>
        </w:rPr>
        <w:t>écnic</w:t>
      </w:r>
      <w:r w:rsidR="008B0AB6" w:rsidRPr="00930476">
        <w:rPr>
          <w:rFonts w:ascii="Verdana" w:hAnsi="Verdana" w:cs="Arial"/>
          <w:sz w:val="24"/>
          <w:szCs w:val="24"/>
        </w:rPr>
        <w:t>o</w:t>
      </w:r>
      <w:r w:rsidR="00050676" w:rsidRPr="00930476">
        <w:rPr>
          <w:rFonts w:ascii="Verdana" w:hAnsi="Verdana" w:cs="Arial"/>
          <w:sz w:val="24"/>
          <w:szCs w:val="24"/>
        </w:rPr>
        <w:t>/a</w:t>
      </w:r>
      <w:r w:rsidR="000E71CC" w:rsidRPr="00930476">
        <w:rPr>
          <w:rFonts w:ascii="Verdana" w:hAnsi="Verdana" w:cs="Arial"/>
          <w:sz w:val="24"/>
          <w:szCs w:val="24"/>
        </w:rPr>
        <w:t xml:space="preserve"> </w:t>
      </w:r>
      <w:r w:rsidRPr="00930476">
        <w:rPr>
          <w:rFonts w:ascii="Verdana" w:hAnsi="Verdana" w:cs="Arial"/>
          <w:sz w:val="24"/>
          <w:szCs w:val="24"/>
        </w:rPr>
        <w:t>procederá a preguntar a cada uno</w:t>
      </w:r>
      <w:r w:rsidR="00050676" w:rsidRPr="00930476">
        <w:rPr>
          <w:rFonts w:ascii="Verdana" w:hAnsi="Verdana" w:cs="Arial"/>
          <w:sz w:val="24"/>
          <w:szCs w:val="24"/>
        </w:rPr>
        <w:t>/a</w:t>
      </w:r>
      <w:r w:rsidRPr="00930476">
        <w:rPr>
          <w:rFonts w:ascii="Verdana" w:hAnsi="Verdana" w:cs="Arial"/>
          <w:sz w:val="24"/>
          <w:szCs w:val="24"/>
        </w:rPr>
        <w:t xml:space="preserve"> de los</w:t>
      </w:r>
      <w:r w:rsidR="00050676" w:rsidRPr="00930476">
        <w:rPr>
          <w:rFonts w:ascii="Verdana" w:hAnsi="Verdana" w:cs="Arial"/>
          <w:sz w:val="24"/>
          <w:szCs w:val="24"/>
        </w:rPr>
        <w:t>/as</w:t>
      </w:r>
      <w:r w:rsidRPr="00930476">
        <w:rPr>
          <w:rFonts w:ascii="Verdana" w:hAnsi="Verdana" w:cs="Arial"/>
          <w:sz w:val="24"/>
          <w:szCs w:val="24"/>
        </w:rPr>
        <w:t xml:space="preserve"> integrantes del Comité con voz y voto el sentido de su decisión. Las decisiones del Comité s</w:t>
      </w:r>
      <w:r w:rsidR="00690481" w:rsidRPr="00930476">
        <w:rPr>
          <w:rFonts w:ascii="Verdana" w:hAnsi="Verdana" w:cs="Arial"/>
          <w:sz w:val="24"/>
          <w:szCs w:val="24"/>
        </w:rPr>
        <w:t>on</w:t>
      </w:r>
      <w:r w:rsidRPr="00930476">
        <w:rPr>
          <w:rFonts w:ascii="Verdana" w:hAnsi="Verdana" w:cs="Arial"/>
          <w:sz w:val="24"/>
          <w:szCs w:val="24"/>
        </w:rPr>
        <w:t xml:space="preserve"> de obligatorio cumplimiento.</w:t>
      </w:r>
    </w:p>
    <w:p w14:paraId="732A3306" w14:textId="34F46FC8" w:rsidR="000C626F" w:rsidRPr="00930476" w:rsidRDefault="000C626F" w:rsidP="00D423A7">
      <w:pPr>
        <w:jc w:val="both"/>
        <w:rPr>
          <w:rFonts w:ascii="Verdana" w:hAnsi="Verdana" w:cs="Arial"/>
          <w:sz w:val="24"/>
          <w:szCs w:val="24"/>
        </w:rPr>
      </w:pPr>
    </w:p>
    <w:p w14:paraId="20711636" w14:textId="59D0434C" w:rsidR="000C626F" w:rsidRPr="00930476" w:rsidRDefault="000C626F" w:rsidP="00D423A7">
      <w:pPr>
        <w:jc w:val="both"/>
        <w:rPr>
          <w:rFonts w:ascii="Verdana" w:hAnsi="Verdana" w:cs="Arial"/>
          <w:sz w:val="24"/>
          <w:szCs w:val="24"/>
        </w:rPr>
      </w:pPr>
      <w:r w:rsidRPr="00930476">
        <w:rPr>
          <w:rFonts w:ascii="Verdana" w:hAnsi="Verdana" w:cs="Arial"/>
          <w:b/>
          <w:sz w:val="24"/>
          <w:szCs w:val="24"/>
        </w:rPr>
        <w:t>Artículo 1</w:t>
      </w:r>
      <w:r w:rsidR="009458B7" w:rsidRPr="00930476">
        <w:rPr>
          <w:rFonts w:ascii="Verdana" w:hAnsi="Verdana" w:cs="Arial"/>
          <w:b/>
          <w:sz w:val="24"/>
          <w:szCs w:val="24"/>
        </w:rPr>
        <w:t>9</w:t>
      </w:r>
      <w:r w:rsidRPr="00930476">
        <w:rPr>
          <w:rFonts w:ascii="Verdana" w:hAnsi="Verdana" w:cs="Arial"/>
          <w:b/>
          <w:sz w:val="24"/>
          <w:szCs w:val="24"/>
        </w:rPr>
        <w:t xml:space="preserve">º. Decisiones. </w:t>
      </w:r>
      <w:r w:rsidRPr="00930476">
        <w:rPr>
          <w:rFonts w:ascii="Verdana" w:hAnsi="Verdana" w:cs="Arial"/>
          <w:sz w:val="24"/>
          <w:szCs w:val="24"/>
        </w:rPr>
        <w:t xml:space="preserve">Las </w:t>
      </w:r>
      <w:r w:rsidR="009458B7" w:rsidRPr="00930476">
        <w:rPr>
          <w:rFonts w:ascii="Verdana" w:hAnsi="Verdana" w:cs="Arial"/>
          <w:sz w:val="24"/>
          <w:szCs w:val="24"/>
        </w:rPr>
        <w:t xml:space="preserve">deliberaciones y </w:t>
      </w:r>
      <w:r w:rsidRPr="00930476">
        <w:rPr>
          <w:rFonts w:ascii="Verdana" w:hAnsi="Verdana" w:cs="Arial"/>
          <w:sz w:val="24"/>
          <w:szCs w:val="24"/>
        </w:rPr>
        <w:t xml:space="preserve">decisiones que adopte el </w:t>
      </w:r>
      <w:r w:rsidR="00050676" w:rsidRPr="00930476">
        <w:rPr>
          <w:rFonts w:ascii="Verdana" w:hAnsi="Verdana" w:cs="Arial"/>
          <w:sz w:val="24"/>
          <w:szCs w:val="24"/>
        </w:rPr>
        <w:t xml:space="preserve">Comité </w:t>
      </w:r>
      <w:r w:rsidRPr="00930476">
        <w:rPr>
          <w:rFonts w:ascii="Verdana" w:hAnsi="Verdana" w:cs="Arial"/>
          <w:sz w:val="24"/>
          <w:szCs w:val="24"/>
        </w:rPr>
        <w:t xml:space="preserve">de </w:t>
      </w:r>
      <w:r w:rsidR="00050676" w:rsidRPr="00930476">
        <w:rPr>
          <w:rFonts w:ascii="Verdana" w:hAnsi="Verdana" w:cs="Arial"/>
          <w:sz w:val="24"/>
          <w:szCs w:val="24"/>
        </w:rPr>
        <w:t xml:space="preserve">Conciliación </w:t>
      </w:r>
      <w:r w:rsidRPr="00930476">
        <w:rPr>
          <w:rFonts w:ascii="Verdana" w:hAnsi="Verdana" w:cs="Arial"/>
          <w:sz w:val="24"/>
          <w:szCs w:val="24"/>
        </w:rPr>
        <w:t>deberán constar en el acta de la respectiva sesión, la cual deberá esta</w:t>
      </w:r>
      <w:r w:rsidR="00050676" w:rsidRPr="00930476">
        <w:rPr>
          <w:rFonts w:ascii="Verdana" w:hAnsi="Verdana" w:cs="Arial"/>
          <w:sz w:val="24"/>
          <w:szCs w:val="24"/>
        </w:rPr>
        <w:t>r</w:t>
      </w:r>
      <w:r w:rsidRPr="00930476">
        <w:rPr>
          <w:rFonts w:ascii="Verdana" w:hAnsi="Verdana" w:cs="Arial"/>
          <w:sz w:val="24"/>
          <w:szCs w:val="24"/>
        </w:rPr>
        <w:t xml:space="preserve"> suscrita por el</w:t>
      </w:r>
      <w:r w:rsidR="00050676" w:rsidRPr="00930476">
        <w:rPr>
          <w:rFonts w:ascii="Verdana" w:hAnsi="Verdana" w:cs="Arial"/>
          <w:sz w:val="24"/>
          <w:szCs w:val="24"/>
        </w:rPr>
        <w:t>/la</w:t>
      </w:r>
      <w:r w:rsidRPr="00930476">
        <w:rPr>
          <w:rFonts w:ascii="Verdana" w:hAnsi="Verdana" w:cs="Arial"/>
          <w:sz w:val="24"/>
          <w:szCs w:val="24"/>
        </w:rPr>
        <w:t xml:space="preserve"> presidente y el</w:t>
      </w:r>
      <w:r w:rsidR="00050676" w:rsidRPr="00930476">
        <w:rPr>
          <w:rFonts w:ascii="Verdana" w:hAnsi="Verdana" w:cs="Arial"/>
          <w:sz w:val="24"/>
          <w:szCs w:val="24"/>
        </w:rPr>
        <w:t>/la</w:t>
      </w:r>
      <w:r w:rsidRPr="00930476">
        <w:rPr>
          <w:rFonts w:ascii="Verdana" w:hAnsi="Verdana" w:cs="Arial"/>
          <w:sz w:val="24"/>
          <w:szCs w:val="24"/>
        </w:rPr>
        <w:t xml:space="preserve"> secretario</w:t>
      </w:r>
      <w:r w:rsidR="00050676" w:rsidRPr="00930476">
        <w:rPr>
          <w:rFonts w:ascii="Verdana" w:hAnsi="Verdana" w:cs="Arial"/>
          <w:sz w:val="24"/>
          <w:szCs w:val="24"/>
        </w:rPr>
        <w:t>/a</w:t>
      </w:r>
      <w:r w:rsidR="00B627E8">
        <w:rPr>
          <w:rFonts w:ascii="Verdana" w:hAnsi="Verdana" w:cs="Arial"/>
          <w:sz w:val="24"/>
          <w:szCs w:val="24"/>
        </w:rPr>
        <w:t xml:space="preserve"> </w:t>
      </w:r>
      <w:r w:rsidRPr="00930476">
        <w:rPr>
          <w:rFonts w:ascii="Verdana" w:hAnsi="Verdana" w:cs="Arial"/>
          <w:sz w:val="24"/>
          <w:szCs w:val="24"/>
        </w:rPr>
        <w:t>técnico</w:t>
      </w:r>
      <w:r w:rsidR="00050676" w:rsidRPr="00930476">
        <w:rPr>
          <w:rFonts w:ascii="Verdana" w:hAnsi="Verdana" w:cs="Arial"/>
          <w:sz w:val="24"/>
          <w:szCs w:val="24"/>
        </w:rPr>
        <w:t>/a</w:t>
      </w:r>
      <w:r w:rsidRPr="00930476">
        <w:rPr>
          <w:rFonts w:ascii="Verdana" w:hAnsi="Verdana" w:cs="Arial"/>
          <w:sz w:val="24"/>
          <w:szCs w:val="24"/>
        </w:rPr>
        <w:t xml:space="preserve"> del </w:t>
      </w:r>
      <w:r w:rsidR="00DE6E2E" w:rsidRPr="00930476">
        <w:rPr>
          <w:rFonts w:ascii="Verdana" w:hAnsi="Verdana" w:cs="Arial"/>
          <w:sz w:val="24"/>
          <w:szCs w:val="24"/>
        </w:rPr>
        <w:t>C</w:t>
      </w:r>
      <w:r w:rsidRPr="00930476">
        <w:rPr>
          <w:rFonts w:ascii="Verdana" w:hAnsi="Verdana" w:cs="Arial"/>
          <w:sz w:val="24"/>
          <w:szCs w:val="24"/>
        </w:rPr>
        <w:t xml:space="preserve">omité. </w:t>
      </w:r>
    </w:p>
    <w:p w14:paraId="501A8BF6" w14:textId="257845F1" w:rsidR="00776E5A" w:rsidRPr="00930476" w:rsidRDefault="00776E5A" w:rsidP="00D423A7">
      <w:pPr>
        <w:jc w:val="both"/>
        <w:rPr>
          <w:rFonts w:ascii="Verdana" w:hAnsi="Verdana" w:cs="Arial"/>
          <w:sz w:val="24"/>
          <w:szCs w:val="24"/>
        </w:rPr>
      </w:pPr>
    </w:p>
    <w:p w14:paraId="718A1A86" w14:textId="3AC44811" w:rsidR="00776E5A" w:rsidRPr="00930476" w:rsidRDefault="00776E5A" w:rsidP="00D423A7">
      <w:pPr>
        <w:jc w:val="both"/>
        <w:rPr>
          <w:rFonts w:ascii="Verdana" w:hAnsi="Verdana" w:cs="Arial"/>
          <w:sz w:val="24"/>
          <w:szCs w:val="24"/>
        </w:rPr>
      </w:pPr>
      <w:r w:rsidRPr="00930476">
        <w:rPr>
          <w:rFonts w:ascii="Verdana" w:hAnsi="Verdana" w:cs="Arial"/>
          <w:b/>
          <w:sz w:val="24"/>
          <w:szCs w:val="24"/>
        </w:rPr>
        <w:t xml:space="preserve">Artículo 20º.  Salvamentos y aclaraciones de voto. </w:t>
      </w:r>
      <w:r w:rsidRPr="00930476">
        <w:rPr>
          <w:rFonts w:ascii="Verdana" w:hAnsi="Verdana" w:cs="Arial"/>
          <w:sz w:val="24"/>
          <w:szCs w:val="24"/>
        </w:rPr>
        <w:t xml:space="preserve">Los miembros del Comité que se aparten de las decisiones adoptadas por la mayoría de sus miembros deberán expresar las razones que motivan su disenso, de las cuales se dejará constancia en la respectiva acta. </w:t>
      </w:r>
    </w:p>
    <w:p w14:paraId="122005C5" w14:textId="77777777" w:rsidR="00776E5A" w:rsidRPr="00930476" w:rsidRDefault="00776E5A" w:rsidP="00D423A7">
      <w:pPr>
        <w:jc w:val="both"/>
        <w:rPr>
          <w:rFonts w:ascii="Verdana" w:hAnsi="Verdana" w:cs="Arial"/>
          <w:sz w:val="24"/>
          <w:szCs w:val="24"/>
        </w:rPr>
      </w:pPr>
    </w:p>
    <w:p w14:paraId="4099D61D" w14:textId="68B7E489" w:rsidR="00AE0CA4" w:rsidRPr="00930476" w:rsidRDefault="00AE0CA4" w:rsidP="00D423A7">
      <w:pPr>
        <w:jc w:val="both"/>
        <w:rPr>
          <w:rFonts w:ascii="Verdana" w:hAnsi="Verdana" w:cs="Arial"/>
          <w:sz w:val="24"/>
          <w:szCs w:val="24"/>
        </w:rPr>
      </w:pPr>
    </w:p>
    <w:p w14:paraId="4AE7B1B7" w14:textId="35E8C2FE" w:rsidR="00AE0CA4" w:rsidRPr="00930476" w:rsidRDefault="00AE0CA4" w:rsidP="00D423A7">
      <w:pPr>
        <w:jc w:val="center"/>
        <w:rPr>
          <w:rFonts w:ascii="Verdana" w:hAnsi="Verdana" w:cs="Arial"/>
          <w:b/>
          <w:sz w:val="24"/>
          <w:szCs w:val="24"/>
        </w:rPr>
      </w:pPr>
      <w:r w:rsidRPr="00930476">
        <w:rPr>
          <w:rFonts w:ascii="Verdana" w:hAnsi="Verdana" w:cs="Arial"/>
          <w:b/>
          <w:sz w:val="24"/>
          <w:szCs w:val="24"/>
        </w:rPr>
        <w:t>CAPÍTULO CUARTO</w:t>
      </w:r>
    </w:p>
    <w:p w14:paraId="617E8DE5" w14:textId="15BA2400" w:rsidR="00AE0CA4" w:rsidRPr="00930476" w:rsidRDefault="00AE0CA4" w:rsidP="00D423A7">
      <w:pPr>
        <w:jc w:val="center"/>
        <w:rPr>
          <w:rFonts w:ascii="Verdana" w:hAnsi="Verdana" w:cs="Arial"/>
          <w:b/>
          <w:sz w:val="24"/>
          <w:szCs w:val="24"/>
        </w:rPr>
      </w:pPr>
      <w:r w:rsidRPr="00930476">
        <w:rPr>
          <w:rFonts w:ascii="Verdana" w:hAnsi="Verdana" w:cs="Arial"/>
          <w:b/>
          <w:sz w:val="24"/>
          <w:szCs w:val="24"/>
        </w:rPr>
        <w:t>ACTAS, CERTIFICACIONES Y ARCHIVO</w:t>
      </w:r>
    </w:p>
    <w:p w14:paraId="71C738FA" w14:textId="6495338E" w:rsidR="00AE0CA4" w:rsidRPr="00930476" w:rsidRDefault="00AE0CA4" w:rsidP="00D423A7">
      <w:pPr>
        <w:jc w:val="both"/>
        <w:rPr>
          <w:rFonts w:ascii="Verdana" w:hAnsi="Verdana" w:cs="Arial"/>
          <w:sz w:val="24"/>
          <w:szCs w:val="24"/>
        </w:rPr>
      </w:pPr>
    </w:p>
    <w:p w14:paraId="5B417797" w14:textId="23108EE4" w:rsidR="00773AC8" w:rsidRPr="00773AC8" w:rsidRDefault="009458B7" w:rsidP="00773AC8">
      <w:pPr>
        <w:jc w:val="both"/>
        <w:rPr>
          <w:rFonts w:ascii="Verdana" w:hAnsi="Verdana" w:cs="Arial"/>
          <w:sz w:val="24"/>
          <w:szCs w:val="24"/>
        </w:rPr>
      </w:pPr>
      <w:r w:rsidRPr="00930476">
        <w:rPr>
          <w:rFonts w:ascii="Verdana" w:hAnsi="Verdana" w:cs="Arial"/>
          <w:b/>
          <w:sz w:val="24"/>
          <w:szCs w:val="24"/>
        </w:rPr>
        <w:t xml:space="preserve">Artículo </w:t>
      </w:r>
      <w:r w:rsidR="00AE0CA4" w:rsidRPr="00930476">
        <w:rPr>
          <w:rFonts w:ascii="Verdana" w:hAnsi="Verdana" w:cs="Arial"/>
          <w:b/>
          <w:sz w:val="24"/>
          <w:szCs w:val="24"/>
        </w:rPr>
        <w:t>2</w:t>
      </w:r>
      <w:r w:rsidR="00776E5A" w:rsidRPr="00930476">
        <w:rPr>
          <w:rFonts w:ascii="Verdana" w:hAnsi="Verdana" w:cs="Arial"/>
          <w:b/>
          <w:sz w:val="24"/>
          <w:szCs w:val="24"/>
        </w:rPr>
        <w:t>1</w:t>
      </w:r>
      <w:r w:rsidRPr="00930476">
        <w:rPr>
          <w:rFonts w:ascii="Verdana" w:hAnsi="Verdana" w:cs="Arial"/>
          <w:b/>
          <w:sz w:val="24"/>
          <w:szCs w:val="24"/>
        </w:rPr>
        <w:t xml:space="preserve">º. Actas del Comité de </w:t>
      </w:r>
      <w:r w:rsidRPr="00773AC8">
        <w:rPr>
          <w:rFonts w:ascii="Verdana" w:hAnsi="Verdana" w:cs="Arial"/>
          <w:b/>
          <w:sz w:val="24"/>
          <w:szCs w:val="24"/>
        </w:rPr>
        <w:t>Conciliación.</w:t>
      </w:r>
      <w:r w:rsidRPr="00773AC8">
        <w:rPr>
          <w:rFonts w:ascii="Verdana" w:hAnsi="Verdana" w:cs="Arial"/>
          <w:sz w:val="24"/>
          <w:szCs w:val="24"/>
        </w:rPr>
        <w:t xml:space="preserve"> </w:t>
      </w:r>
      <w:r w:rsidR="00773AC8" w:rsidRPr="00773AC8">
        <w:rPr>
          <w:rFonts w:ascii="Verdana" w:hAnsi="Verdana"/>
          <w:bCs/>
          <w:sz w:val="24"/>
          <w:szCs w:val="24"/>
          <w:lang w:val="es-CO"/>
        </w:rPr>
        <w:t xml:space="preserve">Las actas serán elaboradas por la Secretaría Técnica del Comité y suscritas por </w:t>
      </w:r>
      <w:r w:rsidR="00773AC8">
        <w:rPr>
          <w:rFonts w:ascii="Verdana" w:hAnsi="Verdana"/>
          <w:bCs/>
          <w:sz w:val="24"/>
          <w:szCs w:val="24"/>
          <w:lang w:val="es-CO"/>
        </w:rPr>
        <w:t>(</w:t>
      </w:r>
      <w:r w:rsidR="00773AC8" w:rsidRPr="00773AC8">
        <w:rPr>
          <w:rFonts w:ascii="Verdana" w:hAnsi="Verdana"/>
          <w:bCs/>
          <w:i/>
          <w:iCs/>
          <w:sz w:val="24"/>
          <w:szCs w:val="24"/>
          <w:highlight w:val="yellow"/>
          <w:lang w:val="es-CO"/>
        </w:rPr>
        <w:t>delegar un miembro del Comité de Conciliación</w:t>
      </w:r>
      <w:r w:rsidR="00773AC8">
        <w:rPr>
          <w:rFonts w:ascii="Verdana" w:hAnsi="Verdana"/>
          <w:bCs/>
          <w:sz w:val="24"/>
          <w:szCs w:val="24"/>
          <w:lang w:val="es-CO"/>
        </w:rPr>
        <w:t xml:space="preserve">) </w:t>
      </w:r>
      <w:r w:rsidR="00773AC8" w:rsidRPr="00773AC8">
        <w:rPr>
          <w:rFonts w:ascii="Verdana" w:hAnsi="Verdana"/>
          <w:bCs/>
          <w:sz w:val="24"/>
          <w:szCs w:val="24"/>
          <w:lang w:val="es-CO"/>
        </w:rPr>
        <w:t>o su delegado y por la Secretaría Técnica. En las actas se deberá dejar constancia de las deliberaciones y decisiones adoptadas.</w:t>
      </w:r>
      <w:r w:rsidR="00773AC8" w:rsidRPr="00E92A0A">
        <w:rPr>
          <w:rFonts w:ascii="Verdana" w:hAnsi="Verdana"/>
          <w:bCs/>
          <w:sz w:val="22"/>
          <w:szCs w:val="22"/>
          <w:lang w:val="es-CO"/>
        </w:rPr>
        <w:t xml:space="preserve"> </w:t>
      </w:r>
    </w:p>
    <w:p w14:paraId="2D817A66" w14:textId="77777777" w:rsidR="00773AC8" w:rsidRPr="00773AC8" w:rsidRDefault="00773AC8" w:rsidP="00D423A7">
      <w:pPr>
        <w:jc w:val="both"/>
        <w:rPr>
          <w:rFonts w:ascii="Verdana" w:hAnsi="Verdana" w:cs="Arial"/>
          <w:sz w:val="24"/>
          <w:szCs w:val="24"/>
          <w:lang w:val="es-CO"/>
        </w:rPr>
      </w:pPr>
    </w:p>
    <w:p w14:paraId="02BFD193" w14:textId="3DA99337" w:rsidR="009458B7" w:rsidRPr="00930476" w:rsidRDefault="009458B7" w:rsidP="00D423A7">
      <w:pPr>
        <w:jc w:val="both"/>
        <w:rPr>
          <w:rFonts w:ascii="Verdana" w:hAnsi="Verdana" w:cs="Arial"/>
          <w:sz w:val="24"/>
          <w:szCs w:val="24"/>
        </w:rPr>
      </w:pPr>
      <w:r w:rsidRPr="00930476">
        <w:rPr>
          <w:rFonts w:ascii="Verdana" w:hAnsi="Verdana" w:cs="Arial"/>
          <w:sz w:val="24"/>
          <w:szCs w:val="24"/>
        </w:rPr>
        <w:t xml:space="preserve">Las actas del Comité de Conciliación deberán tener una numeración consecutiva, </w:t>
      </w:r>
      <w:r w:rsidR="00074DDA" w:rsidRPr="00930476">
        <w:rPr>
          <w:rFonts w:ascii="Verdana" w:hAnsi="Verdana" w:cs="Arial"/>
          <w:sz w:val="24"/>
          <w:szCs w:val="24"/>
        </w:rPr>
        <w:t>que</w:t>
      </w:r>
      <w:r w:rsidRPr="00930476">
        <w:rPr>
          <w:rFonts w:ascii="Verdana" w:hAnsi="Verdana" w:cs="Arial"/>
          <w:sz w:val="24"/>
          <w:szCs w:val="24"/>
        </w:rPr>
        <w:t xml:space="preserve"> estará a cargo de la Secretaría Técnica del Comité.</w:t>
      </w:r>
    </w:p>
    <w:p w14:paraId="13D79CDE" w14:textId="77777777" w:rsidR="009458B7" w:rsidRPr="00930476" w:rsidRDefault="009458B7" w:rsidP="00D423A7">
      <w:pPr>
        <w:jc w:val="both"/>
        <w:rPr>
          <w:rFonts w:ascii="Verdana" w:hAnsi="Verdana" w:cs="Arial"/>
          <w:sz w:val="24"/>
          <w:szCs w:val="24"/>
        </w:rPr>
      </w:pPr>
    </w:p>
    <w:p w14:paraId="51A9A76C" w14:textId="77777777" w:rsidR="009458B7" w:rsidRPr="00930476" w:rsidRDefault="009458B7" w:rsidP="00D423A7">
      <w:pPr>
        <w:jc w:val="both"/>
        <w:rPr>
          <w:rFonts w:ascii="Verdana" w:hAnsi="Verdana" w:cs="Arial"/>
          <w:sz w:val="24"/>
          <w:szCs w:val="24"/>
        </w:rPr>
      </w:pPr>
      <w:r w:rsidRPr="00930476">
        <w:rPr>
          <w:rFonts w:ascii="Verdana" w:hAnsi="Verdana" w:cs="Arial"/>
          <w:sz w:val="24"/>
          <w:szCs w:val="24"/>
        </w:rPr>
        <w:t>Las fichas técnicas, presentaciones, informes y todos los soportes documentales presentados para estudio del Comité de Conciliación en cada sesión hacen parte integral de las respectivas actas.</w:t>
      </w:r>
    </w:p>
    <w:p w14:paraId="7488C29B" w14:textId="77777777" w:rsidR="009458B7" w:rsidRPr="00930476" w:rsidRDefault="009458B7" w:rsidP="00D423A7">
      <w:pPr>
        <w:jc w:val="both"/>
        <w:rPr>
          <w:rFonts w:ascii="Verdana" w:hAnsi="Verdana" w:cs="Arial"/>
          <w:sz w:val="24"/>
          <w:szCs w:val="24"/>
        </w:rPr>
      </w:pPr>
    </w:p>
    <w:p w14:paraId="3D9EB57C" w14:textId="7937925E" w:rsidR="009458B7" w:rsidRPr="00930476" w:rsidRDefault="009458B7" w:rsidP="00D423A7">
      <w:pPr>
        <w:jc w:val="both"/>
        <w:rPr>
          <w:rFonts w:ascii="Verdana" w:hAnsi="Verdana" w:cs="Arial"/>
          <w:sz w:val="24"/>
          <w:szCs w:val="24"/>
        </w:rPr>
      </w:pPr>
      <w:r w:rsidRPr="00B627E8">
        <w:rPr>
          <w:rFonts w:ascii="Verdana" w:hAnsi="Verdana" w:cs="Arial"/>
          <w:b/>
          <w:bCs/>
          <w:sz w:val="24"/>
          <w:szCs w:val="24"/>
        </w:rPr>
        <w:t>Parágrafo</w:t>
      </w:r>
      <w:r w:rsidRPr="00930476">
        <w:rPr>
          <w:rFonts w:ascii="Verdana" w:hAnsi="Verdana" w:cs="Arial"/>
          <w:sz w:val="24"/>
          <w:szCs w:val="24"/>
        </w:rPr>
        <w:t>. Las solicitudes de copias auténticas de las actas del Comité de Conciliación serán atendidas por el</w:t>
      </w:r>
      <w:r w:rsidR="00666F68" w:rsidRPr="00930476">
        <w:rPr>
          <w:rFonts w:ascii="Verdana" w:hAnsi="Verdana" w:cs="Arial"/>
          <w:sz w:val="24"/>
          <w:szCs w:val="24"/>
        </w:rPr>
        <w:t>/la</w:t>
      </w:r>
      <w:r w:rsidRPr="00930476">
        <w:rPr>
          <w:rFonts w:ascii="Verdana" w:hAnsi="Verdana" w:cs="Arial"/>
          <w:sz w:val="24"/>
          <w:szCs w:val="24"/>
        </w:rPr>
        <w:t xml:space="preserve"> secretario</w:t>
      </w:r>
      <w:r w:rsidR="00666F68" w:rsidRPr="00930476">
        <w:rPr>
          <w:rFonts w:ascii="Verdana" w:hAnsi="Verdana" w:cs="Arial"/>
          <w:sz w:val="24"/>
          <w:szCs w:val="24"/>
        </w:rPr>
        <w:t>/a</w:t>
      </w:r>
      <w:r w:rsidRPr="00930476">
        <w:rPr>
          <w:rFonts w:ascii="Verdana" w:hAnsi="Verdana" w:cs="Arial"/>
          <w:sz w:val="24"/>
          <w:szCs w:val="24"/>
        </w:rPr>
        <w:t xml:space="preserve"> técnico</w:t>
      </w:r>
      <w:r w:rsidR="00666F68" w:rsidRPr="00930476">
        <w:rPr>
          <w:rFonts w:ascii="Verdana" w:hAnsi="Verdana" w:cs="Arial"/>
          <w:sz w:val="24"/>
          <w:szCs w:val="24"/>
        </w:rPr>
        <w:t>/a</w:t>
      </w:r>
      <w:r w:rsidRPr="00930476">
        <w:rPr>
          <w:rFonts w:ascii="Verdana" w:hAnsi="Verdana" w:cs="Arial"/>
          <w:sz w:val="24"/>
          <w:szCs w:val="24"/>
        </w:rPr>
        <w:t>.</w:t>
      </w:r>
    </w:p>
    <w:p w14:paraId="0CA53595" w14:textId="77777777" w:rsidR="009458B7" w:rsidRPr="00930476" w:rsidRDefault="009458B7" w:rsidP="00D423A7">
      <w:pPr>
        <w:jc w:val="both"/>
        <w:rPr>
          <w:rFonts w:ascii="Verdana" w:hAnsi="Verdana" w:cs="Arial"/>
          <w:sz w:val="24"/>
          <w:szCs w:val="24"/>
          <w:highlight w:val="yellow"/>
        </w:rPr>
      </w:pPr>
    </w:p>
    <w:p w14:paraId="1E262CCC" w14:textId="659504BB" w:rsidR="009458B7" w:rsidRDefault="009458B7" w:rsidP="00D423A7">
      <w:pPr>
        <w:jc w:val="both"/>
        <w:rPr>
          <w:rFonts w:ascii="Verdana" w:hAnsi="Verdana" w:cs="Arial"/>
          <w:sz w:val="24"/>
          <w:szCs w:val="24"/>
        </w:rPr>
      </w:pPr>
      <w:r w:rsidRPr="00930476">
        <w:rPr>
          <w:rFonts w:ascii="Verdana" w:hAnsi="Verdana" w:cs="Arial"/>
          <w:b/>
          <w:sz w:val="24"/>
          <w:szCs w:val="24"/>
        </w:rPr>
        <w:t xml:space="preserve">Artículo </w:t>
      </w:r>
      <w:r w:rsidR="00AE0CA4" w:rsidRPr="00930476">
        <w:rPr>
          <w:rFonts w:ascii="Verdana" w:hAnsi="Verdana" w:cs="Arial"/>
          <w:b/>
          <w:sz w:val="24"/>
          <w:szCs w:val="24"/>
        </w:rPr>
        <w:t>2</w:t>
      </w:r>
      <w:r w:rsidR="00776E5A" w:rsidRPr="00930476">
        <w:rPr>
          <w:rFonts w:ascii="Verdana" w:hAnsi="Verdana" w:cs="Arial"/>
          <w:b/>
          <w:sz w:val="24"/>
          <w:szCs w:val="24"/>
        </w:rPr>
        <w:t>2</w:t>
      </w:r>
      <w:r w:rsidRPr="00930476">
        <w:rPr>
          <w:rFonts w:ascii="Verdana" w:hAnsi="Verdana" w:cs="Arial"/>
          <w:b/>
          <w:sz w:val="24"/>
          <w:szCs w:val="24"/>
        </w:rPr>
        <w:t>º. Certificacione</w:t>
      </w:r>
      <w:r w:rsidR="00AE0CA4" w:rsidRPr="00930476">
        <w:rPr>
          <w:rFonts w:ascii="Verdana" w:hAnsi="Verdana" w:cs="Arial"/>
          <w:b/>
          <w:sz w:val="24"/>
          <w:szCs w:val="24"/>
        </w:rPr>
        <w:t xml:space="preserve">s. </w:t>
      </w:r>
      <w:r w:rsidR="00AE0CA4" w:rsidRPr="00930476">
        <w:rPr>
          <w:rFonts w:ascii="Verdana" w:hAnsi="Verdana" w:cs="Arial"/>
          <w:sz w:val="24"/>
          <w:szCs w:val="24"/>
        </w:rPr>
        <w:t>Las certificaciones</w:t>
      </w:r>
      <w:r w:rsidRPr="00930476">
        <w:rPr>
          <w:rFonts w:ascii="Verdana" w:hAnsi="Verdana" w:cs="Arial"/>
          <w:sz w:val="24"/>
          <w:szCs w:val="24"/>
        </w:rPr>
        <w:t xml:space="preserve"> </w:t>
      </w:r>
      <w:r w:rsidR="00AE0CA4" w:rsidRPr="00930476">
        <w:rPr>
          <w:rFonts w:ascii="Verdana" w:hAnsi="Verdana" w:cs="Arial"/>
          <w:sz w:val="24"/>
          <w:szCs w:val="24"/>
        </w:rPr>
        <w:t xml:space="preserve">de las decisiones </w:t>
      </w:r>
      <w:r w:rsidR="00074DDA" w:rsidRPr="00930476">
        <w:rPr>
          <w:rFonts w:ascii="Verdana" w:hAnsi="Verdana" w:cs="Arial"/>
          <w:sz w:val="24"/>
          <w:szCs w:val="24"/>
        </w:rPr>
        <w:t xml:space="preserve">adoptadas </w:t>
      </w:r>
      <w:r w:rsidR="00AE0CA4" w:rsidRPr="00930476">
        <w:rPr>
          <w:rFonts w:ascii="Verdana" w:hAnsi="Verdana" w:cs="Arial"/>
          <w:sz w:val="24"/>
          <w:szCs w:val="24"/>
        </w:rPr>
        <w:t xml:space="preserve">por el </w:t>
      </w:r>
      <w:r w:rsidR="00074DDA" w:rsidRPr="00930476">
        <w:rPr>
          <w:rFonts w:ascii="Verdana" w:hAnsi="Verdana" w:cs="Arial"/>
          <w:sz w:val="24"/>
          <w:szCs w:val="24"/>
        </w:rPr>
        <w:t>C</w:t>
      </w:r>
      <w:r w:rsidR="00AE0CA4" w:rsidRPr="00930476">
        <w:rPr>
          <w:rFonts w:ascii="Verdana" w:hAnsi="Verdana" w:cs="Arial"/>
          <w:sz w:val="24"/>
          <w:szCs w:val="24"/>
        </w:rPr>
        <w:t xml:space="preserve">omité </w:t>
      </w:r>
      <w:r w:rsidRPr="00930476">
        <w:rPr>
          <w:rFonts w:ascii="Verdana" w:hAnsi="Verdana" w:cs="Arial"/>
          <w:sz w:val="24"/>
          <w:szCs w:val="24"/>
        </w:rPr>
        <w:t>será</w:t>
      </w:r>
      <w:r w:rsidR="00AE0CA4" w:rsidRPr="00930476">
        <w:rPr>
          <w:rFonts w:ascii="Verdana" w:hAnsi="Verdana" w:cs="Arial"/>
          <w:sz w:val="24"/>
          <w:szCs w:val="24"/>
        </w:rPr>
        <w:t>n</w:t>
      </w:r>
      <w:r w:rsidRPr="00930476">
        <w:rPr>
          <w:rFonts w:ascii="Verdana" w:hAnsi="Verdana" w:cs="Arial"/>
          <w:sz w:val="24"/>
          <w:szCs w:val="24"/>
        </w:rPr>
        <w:t xml:space="preserve"> </w:t>
      </w:r>
      <w:r w:rsidR="00AE0CA4" w:rsidRPr="00930476">
        <w:rPr>
          <w:rFonts w:ascii="Verdana" w:hAnsi="Verdana" w:cs="Arial"/>
          <w:sz w:val="24"/>
          <w:szCs w:val="24"/>
        </w:rPr>
        <w:t>suscritas</w:t>
      </w:r>
      <w:r w:rsidRPr="00930476">
        <w:rPr>
          <w:rFonts w:ascii="Verdana" w:hAnsi="Verdana" w:cs="Arial"/>
          <w:sz w:val="24"/>
          <w:szCs w:val="24"/>
        </w:rPr>
        <w:t xml:space="preserve"> por parte del</w:t>
      </w:r>
      <w:r w:rsidR="006151DD" w:rsidRPr="00930476">
        <w:rPr>
          <w:rFonts w:ascii="Verdana" w:hAnsi="Verdana" w:cs="Arial"/>
          <w:sz w:val="24"/>
          <w:szCs w:val="24"/>
        </w:rPr>
        <w:t>/la</w:t>
      </w:r>
      <w:r w:rsidRPr="00930476">
        <w:rPr>
          <w:rFonts w:ascii="Verdana" w:hAnsi="Verdana" w:cs="Arial"/>
          <w:sz w:val="24"/>
          <w:szCs w:val="24"/>
        </w:rPr>
        <w:t xml:space="preserve"> secretario</w:t>
      </w:r>
      <w:r w:rsidR="006151DD" w:rsidRPr="00930476">
        <w:rPr>
          <w:rFonts w:ascii="Verdana" w:hAnsi="Verdana" w:cs="Arial"/>
          <w:sz w:val="24"/>
          <w:szCs w:val="24"/>
        </w:rPr>
        <w:t>/a</w:t>
      </w:r>
      <w:r w:rsidRPr="00930476">
        <w:rPr>
          <w:rFonts w:ascii="Verdana" w:hAnsi="Verdana" w:cs="Arial"/>
          <w:sz w:val="24"/>
          <w:szCs w:val="24"/>
        </w:rPr>
        <w:t xml:space="preserve"> técnico</w:t>
      </w:r>
      <w:r w:rsidR="006151DD" w:rsidRPr="00930476">
        <w:rPr>
          <w:rFonts w:ascii="Verdana" w:hAnsi="Verdana" w:cs="Arial"/>
          <w:sz w:val="24"/>
          <w:szCs w:val="24"/>
        </w:rPr>
        <w:t>/a</w:t>
      </w:r>
      <w:r w:rsidRPr="00930476">
        <w:rPr>
          <w:rFonts w:ascii="Verdana" w:hAnsi="Verdana" w:cs="Arial"/>
          <w:sz w:val="24"/>
          <w:szCs w:val="24"/>
        </w:rPr>
        <w:t>, para su presentación en el despacho que corresponda</w:t>
      </w:r>
      <w:r w:rsidR="00AE0CA4" w:rsidRPr="00930476">
        <w:rPr>
          <w:rFonts w:ascii="Verdana" w:hAnsi="Verdana" w:cs="Arial"/>
          <w:sz w:val="24"/>
          <w:szCs w:val="24"/>
        </w:rPr>
        <w:t>.</w:t>
      </w:r>
    </w:p>
    <w:p w14:paraId="24361702" w14:textId="77777777" w:rsidR="00773AC8" w:rsidRPr="00930476" w:rsidRDefault="00773AC8" w:rsidP="00D423A7">
      <w:pPr>
        <w:jc w:val="both"/>
        <w:rPr>
          <w:rFonts w:ascii="Verdana" w:hAnsi="Verdana" w:cs="Arial"/>
          <w:sz w:val="24"/>
          <w:szCs w:val="24"/>
          <w:highlight w:val="yellow"/>
        </w:rPr>
      </w:pPr>
    </w:p>
    <w:p w14:paraId="2F41745B" w14:textId="4C34230D" w:rsidR="009458B7" w:rsidRPr="00930476" w:rsidRDefault="009458B7" w:rsidP="00D423A7">
      <w:pPr>
        <w:jc w:val="both"/>
        <w:rPr>
          <w:rFonts w:ascii="Verdana" w:hAnsi="Verdana" w:cs="Arial"/>
          <w:sz w:val="24"/>
          <w:szCs w:val="24"/>
        </w:rPr>
      </w:pPr>
      <w:r w:rsidRPr="00930476">
        <w:rPr>
          <w:rFonts w:ascii="Verdana" w:hAnsi="Verdana" w:cs="Arial"/>
          <w:sz w:val="24"/>
          <w:szCs w:val="24"/>
        </w:rPr>
        <w:t xml:space="preserve">Dichas certificaciones deberán contener la identificación del asunto, el número de radicación </w:t>
      </w:r>
      <w:r w:rsidR="0028370A" w:rsidRPr="00930476">
        <w:rPr>
          <w:rFonts w:ascii="Verdana" w:hAnsi="Verdana" w:cs="Arial"/>
          <w:sz w:val="24"/>
          <w:szCs w:val="24"/>
        </w:rPr>
        <w:t>de este</w:t>
      </w:r>
      <w:r w:rsidRPr="00930476">
        <w:rPr>
          <w:rFonts w:ascii="Verdana" w:hAnsi="Verdana" w:cs="Arial"/>
          <w:sz w:val="24"/>
          <w:szCs w:val="24"/>
        </w:rPr>
        <w:t xml:space="preserve">, las partes intervinientes y el despacho de conocimiento, así como la fecha de la sesión en la que se adoptó la decisión, el sentido de </w:t>
      </w:r>
      <w:r w:rsidR="001267E8" w:rsidRPr="00930476">
        <w:rPr>
          <w:rFonts w:ascii="Verdana" w:hAnsi="Verdana" w:cs="Arial"/>
          <w:sz w:val="24"/>
          <w:szCs w:val="24"/>
        </w:rPr>
        <w:t>esta</w:t>
      </w:r>
      <w:r w:rsidRPr="00930476">
        <w:rPr>
          <w:rFonts w:ascii="Verdana" w:hAnsi="Verdana" w:cs="Arial"/>
          <w:sz w:val="24"/>
          <w:szCs w:val="24"/>
        </w:rPr>
        <w:t xml:space="preserve"> y una descripción sucinta de las razones en las que esta se funda</w:t>
      </w:r>
      <w:r w:rsidR="00AE0CA4" w:rsidRPr="00930476">
        <w:rPr>
          <w:rFonts w:ascii="Verdana" w:hAnsi="Verdana" w:cs="Arial"/>
          <w:sz w:val="24"/>
          <w:szCs w:val="24"/>
        </w:rPr>
        <w:t xml:space="preserve">, sin implicar el levantamiento de la reserva de las estrategias de defensa. </w:t>
      </w:r>
    </w:p>
    <w:p w14:paraId="6D1573D8" w14:textId="77777777" w:rsidR="000E71CC" w:rsidRPr="00930476" w:rsidRDefault="000E71CC" w:rsidP="00D423A7">
      <w:pPr>
        <w:jc w:val="both"/>
        <w:rPr>
          <w:rFonts w:ascii="Verdana" w:hAnsi="Verdana" w:cs="Arial"/>
          <w:sz w:val="24"/>
          <w:szCs w:val="24"/>
          <w:highlight w:val="yellow"/>
        </w:rPr>
      </w:pPr>
    </w:p>
    <w:p w14:paraId="48D3C3B4" w14:textId="04A81510" w:rsidR="00896659" w:rsidRPr="00930476" w:rsidRDefault="00896659" w:rsidP="00D423A7">
      <w:pPr>
        <w:jc w:val="center"/>
        <w:rPr>
          <w:rFonts w:ascii="Verdana" w:hAnsi="Verdana" w:cs="Arial"/>
          <w:b/>
          <w:sz w:val="24"/>
          <w:szCs w:val="24"/>
        </w:rPr>
      </w:pPr>
      <w:r w:rsidRPr="00930476">
        <w:rPr>
          <w:rFonts w:ascii="Verdana" w:hAnsi="Verdana" w:cs="Arial"/>
          <w:b/>
          <w:sz w:val="24"/>
          <w:szCs w:val="24"/>
        </w:rPr>
        <w:t xml:space="preserve">CAPÍTULO </w:t>
      </w:r>
      <w:r w:rsidR="00AE0CA4" w:rsidRPr="00930476">
        <w:rPr>
          <w:rFonts w:ascii="Verdana" w:hAnsi="Verdana" w:cs="Arial"/>
          <w:b/>
          <w:sz w:val="24"/>
          <w:szCs w:val="24"/>
        </w:rPr>
        <w:t>QUINTO</w:t>
      </w:r>
    </w:p>
    <w:p w14:paraId="7F07ACDA" w14:textId="77777777" w:rsidR="00F50ED4" w:rsidRPr="00930476" w:rsidRDefault="00F50ED4" w:rsidP="00D423A7">
      <w:pPr>
        <w:jc w:val="both"/>
        <w:rPr>
          <w:rFonts w:ascii="Verdana" w:hAnsi="Verdana" w:cs="Arial"/>
          <w:b/>
          <w:sz w:val="24"/>
          <w:szCs w:val="24"/>
        </w:rPr>
      </w:pPr>
    </w:p>
    <w:p w14:paraId="647F120B" w14:textId="2E6D079D" w:rsidR="00896659" w:rsidRPr="00930476" w:rsidRDefault="00896659" w:rsidP="00D423A7">
      <w:pPr>
        <w:jc w:val="center"/>
        <w:rPr>
          <w:rFonts w:ascii="Verdana" w:hAnsi="Verdana" w:cs="Arial"/>
          <w:b/>
          <w:sz w:val="24"/>
          <w:szCs w:val="24"/>
        </w:rPr>
      </w:pPr>
      <w:r w:rsidRPr="00930476">
        <w:rPr>
          <w:rFonts w:ascii="Verdana" w:hAnsi="Verdana" w:cs="Arial"/>
          <w:b/>
          <w:sz w:val="24"/>
          <w:szCs w:val="24"/>
        </w:rPr>
        <w:t xml:space="preserve">ELABORACIÓN Y </w:t>
      </w:r>
      <w:r w:rsidR="0002113C" w:rsidRPr="00930476">
        <w:rPr>
          <w:rFonts w:ascii="Verdana" w:hAnsi="Verdana" w:cs="Arial"/>
          <w:b/>
          <w:sz w:val="24"/>
          <w:szCs w:val="24"/>
        </w:rPr>
        <w:t xml:space="preserve">PUBLICACIÓN </w:t>
      </w:r>
      <w:r w:rsidRPr="00930476">
        <w:rPr>
          <w:rFonts w:ascii="Verdana" w:hAnsi="Verdana" w:cs="Arial"/>
          <w:b/>
          <w:sz w:val="24"/>
          <w:szCs w:val="24"/>
        </w:rPr>
        <w:t>DE INFORMES</w:t>
      </w:r>
    </w:p>
    <w:p w14:paraId="79E40ABB" w14:textId="77777777" w:rsidR="009E4EDC" w:rsidRPr="00930476" w:rsidRDefault="009E4EDC" w:rsidP="00D423A7">
      <w:pPr>
        <w:jc w:val="both"/>
        <w:rPr>
          <w:rFonts w:ascii="Verdana" w:hAnsi="Verdana" w:cs="Arial"/>
          <w:sz w:val="24"/>
          <w:szCs w:val="24"/>
        </w:rPr>
      </w:pPr>
    </w:p>
    <w:p w14:paraId="34975E58" w14:textId="0FD650E7" w:rsidR="00E913ED" w:rsidRPr="00930476" w:rsidRDefault="00042999" w:rsidP="00D423A7">
      <w:pPr>
        <w:jc w:val="both"/>
        <w:rPr>
          <w:rFonts w:ascii="Verdana" w:hAnsi="Verdana" w:cs="Arial"/>
          <w:sz w:val="24"/>
          <w:szCs w:val="24"/>
        </w:rPr>
      </w:pPr>
      <w:r w:rsidRPr="00930476">
        <w:rPr>
          <w:rFonts w:ascii="Verdana" w:hAnsi="Verdana" w:cs="Arial"/>
          <w:b/>
          <w:sz w:val="24"/>
          <w:szCs w:val="24"/>
        </w:rPr>
        <w:t xml:space="preserve">Artículo </w:t>
      </w:r>
      <w:r w:rsidR="0002113C" w:rsidRPr="00930476">
        <w:rPr>
          <w:rFonts w:ascii="Verdana" w:hAnsi="Verdana" w:cs="Arial"/>
          <w:b/>
          <w:sz w:val="24"/>
          <w:szCs w:val="24"/>
        </w:rPr>
        <w:t>2</w:t>
      </w:r>
      <w:r w:rsidR="00776E5A" w:rsidRPr="00930476">
        <w:rPr>
          <w:rFonts w:ascii="Verdana" w:hAnsi="Verdana" w:cs="Arial"/>
          <w:b/>
          <w:sz w:val="24"/>
          <w:szCs w:val="24"/>
        </w:rPr>
        <w:t>3</w:t>
      </w:r>
      <w:r w:rsidR="0002113C" w:rsidRPr="00930476">
        <w:rPr>
          <w:rFonts w:ascii="Verdana" w:hAnsi="Verdana" w:cs="Arial"/>
          <w:b/>
          <w:sz w:val="24"/>
          <w:szCs w:val="24"/>
        </w:rPr>
        <w:t>º.</w:t>
      </w:r>
      <w:r w:rsidR="00E913ED" w:rsidRPr="00930476">
        <w:rPr>
          <w:rFonts w:ascii="Verdana" w:hAnsi="Verdana" w:cs="Arial"/>
          <w:b/>
          <w:sz w:val="24"/>
          <w:szCs w:val="24"/>
        </w:rPr>
        <w:t xml:space="preserve"> </w:t>
      </w:r>
      <w:r w:rsidR="001573D5" w:rsidRPr="00930476">
        <w:rPr>
          <w:rFonts w:ascii="Verdana" w:hAnsi="Verdana" w:cs="Arial"/>
          <w:b/>
          <w:sz w:val="24"/>
          <w:szCs w:val="24"/>
        </w:rPr>
        <w:t xml:space="preserve">Informes de la gestión del </w:t>
      </w:r>
      <w:r w:rsidR="008652D6" w:rsidRPr="00930476">
        <w:rPr>
          <w:rFonts w:ascii="Verdana" w:hAnsi="Verdana" w:cs="Arial"/>
          <w:b/>
          <w:sz w:val="24"/>
          <w:szCs w:val="24"/>
        </w:rPr>
        <w:t>C</w:t>
      </w:r>
      <w:r w:rsidR="001573D5" w:rsidRPr="00930476">
        <w:rPr>
          <w:rFonts w:ascii="Verdana" w:hAnsi="Verdana" w:cs="Arial"/>
          <w:b/>
          <w:sz w:val="24"/>
          <w:szCs w:val="24"/>
        </w:rPr>
        <w:t>omité y de la ejecución de sus decisiones</w:t>
      </w:r>
      <w:r w:rsidR="00E913ED" w:rsidRPr="00930476">
        <w:rPr>
          <w:rFonts w:ascii="Verdana" w:hAnsi="Verdana" w:cs="Arial"/>
          <w:b/>
          <w:sz w:val="24"/>
          <w:szCs w:val="24"/>
        </w:rPr>
        <w:t xml:space="preserve">. </w:t>
      </w:r>
      <w:r w:rsidR="00E913ED" w:rsidRPr="00930476">
        <w:rPr>
          <w:rFonts w:ascii="Verdana" w:hAnsi="Verdana" w:cs="Arial"/>
          <w:sz w:val="24"/>
          <w:szCs w:val="24"/>
        </w:rPr>
        <w:t>Con el propósito de dar cumplimiento al numeral 3 del artículo</w:t>
      </w:r>
      <w:r w:rsidR="001573D5" w:rsidRPr="00930476">
        <w:rPr>
          <w:rFonts w:ascii="Verdana" w:hAnsi="Verdana" w:cs="Arial"/>
          <w:sz w:val="24"/>
          <w:szCs w:val="24"/>
        </w:rPr>
        <w:t xml:space="preserve"> 121</w:t>
      </w:r>
      <w:r w:rsidR="00E913ED" w:rsidRPr="00930476">
        <w:rPr>
          <w:rFonts w:ascii="Verdana" w:hAnsi="Verdana" w:cs="Arial"/>
          <w:sz w:val="24"/>
          <w:szCs w:val="24"/>
        </w:rPr>
        <w:t xml:space="preserve"> de</w:t>
      </w:r>
      <w:r w:rsidR="001573D5" w:rsidRPr="00930476">
        <w:rPr>
          <w:rFonts w:ascii="Verdana" w:hAnsi="Verdana" w:cs="Arial"/>
          <w:sz w:val="24"/>
          <w:szCs w:val="24"/>
        </w:rPr>
        <w:t xml:space="preserve"> </w:t>
      </w:r>
      <w:r w:rsidR="00E913ED" w:rsidRPr="00930476">
        <w:rPr>
          <w:rFonts w:ascii="Verdana" w:hAnsi="Verdana" w:cs="Arial"/>
          <w:sz w:val="24"/>
          <w:szCs w:val="24"/>
        </w:rPr>
        <w:t>l</w:t>
      </w:r>
      <w:r w:rsidR="001573D5" w:rsidRPr="00930476">
        <w:rPr>
          <w:rFonts w:ascii="Verdana" w:hAnsi="Verdana" w:cs="Arial"/>
          <w:sz w:val="24"/>
          <w:szCs w:val="24"/>
        </w:rPr>
        <w:t>a Ley 2220</w:t>
      </w:r>
      <w:r w:rsidR="00E913ED" w:rsidRPr="00930476">
        <w:rPr>
          <w:rFonts w:ascii="Verdana" w:hAnsi="Verdana" w:cs="Arial"/>
          <w:sz w:val="24"/>
          <w:szCs w:val="24"/>
        </w:rPr>
        <w:t xml:space="preserve"> </w:t>
      </w:r>
      <w:r w:rsidR="001573D5" w:rsidRPr="00930476">
        <w:rPr>
          <w:rFonts w:ascii="Verdana" w:hAnsi="Verdana" w:cs="Arial"/>
          <w:sz w:val="24"/>
          <w:szCs w:val="24"/>
        </w:rPr>
        <w:t>de 2022</w:t>
      </w:r>
      <w:r w:rsidR="00E913ED" w:rsidRPr="00930476">
        <w:rPr>
          <w:rFonts w:ascii="Verdana" w:hAnsi="Verdana" w:cs="Arial"/>
          <w:sz w:val="24"/>
          <w:szCs w:val="24"/>
        </w:rPr>
        <w:t>, el</w:t>
      </w:r>
      <w:r w:rsidR="00D43677" w:rsidRPr="00930476">
        <w:rPr>
          <w:rFonts w:ascii="Verdana" w:hAnsi="Verdana" w:cs="Arial"/>
          <w:sz w:val="24"/>
          <w:szCs w:val="24"/>
        </w:rPr>
        <w:t>/la</w:t>
      </w:r>
      <w:r w:rsidR="00E913ED" w:rsidRPr="00930476">
        <w:rPr>
          <w:rFonts w:ascii="Verdana" w:hAnsi="Verdana" w:cs="Arial"/>
          <w:sz w:val="24"/>
          <w:szCs w:val="24"/>
        </w:rPr>
        <w:t xml:space="preserve"> secretario</w:t>
      </w:r>
      <w:r w:rsidR="00D43677" w:rsidRPr="00930476">
        <w:rPr>
          <w:rFonts w:ascii="Verdana" w:hAnsi="Verdana" w:cs="Arial"/>
          <w:sz w:val="24"/>
          <w:szCs w:val="24"/>
        </w:rPr>
        <w:t>/a</w:t>
      </w:r>
      <w:r w:rsidR="00E913ED" w:rsidRPr="00930476">
        <w:rPr>
          <w:rFonts w:ascii="Verdana" w:hAnsi="Verdana" w:cs="Arial"/>
          <w:sz w:val="24"/>
          <w:szCs w:val="24"/>
        </w:rPr>
        <w:t xml:space="preserve"> técnico</w:t>
      </w:r>
      <w:r w:rsidR="00D43677" w:rsidRPr="00930476">
        <w:rPr>
          <w:rFonts w:ascii="Verdana" w:hAnsi="Verdana" w:cs="Arial"/>
          <w:sz w:val="24"/>
          <w:szCs w:val="24"/>
        </w:rPr>
        <w:t>/a</w:t>
      </w:r>
      <w:r w:rsidR="00E913ED" w:rsidRPr="00930476">
        <w:rPr>
          <w:rFonts w:ascii="Verdana" w:hAnsi="Verdana" w:cs="Arial"/>
          <w:sz w:val="24"/>
          <w:szCs w:val="24"/>
        </w:rPr>
        <w:t xml:space="preserve"> deberá preparar un informe de la gestión del Comité y de la ejecución de sus decisiones, que será entregado al</w:t>
      </w:r>
      <w:r w:rsidR="00D43677" w:rsidRPr="00930476">
        <w:rPr>
          <w:rFonts w:ascii="Verdana" w:hAnsi="Verdana" w:cs="Arial"/>
          <w:sz w:val="24"/>
          <w:szCs w:val="24"/>
        </w:rPr>
        <w:t>/la</w:t>
      </w:r>
      <w:r w:rsidR="00E913ED" w:rsidRPr="00930476">
        <w:rPr>
          <w:rFonts w:ascii="Verdana" w:hAnsi="Verdana" w:cs="Arial"/>
          <w:sz w:val="24"/>
          <w:szCs w:val="24"/>
        </w:rPr>
        <w:t xml:space="preserve"> </w:t>
      </w:r>
      <w:r w:rsidR="004D1327" w:rsidRPr="00930476">
        <w:rPr>
          <w:rFonts w:ascii="Verdana" w:hAnsi="Verdana" w:cs="Arial"/>
          <w:sz w:val="24"/>
          <w:szCs w:val="24"/>
        </w:rPr>
        <w:t>representante legal de la entidad</w:t>
      </w:r>
      <w:r w:rsidR="00E913ED" w:rsidRPr="00930476">
        <w:rPr>
          <w:rFonts w:ascii="Verdana" w:hAnsi="Verdana" w:cs="Arial"/>
          <w:sz w:val="24"/>
          <w:szCs w:val="24"/>
        </w:rPr>
        <w:t xml:space="preserve"> y a los miembros del Comité cada seis (6) meses.</w:t>
      </w:r>
    </w:p>
    <w:p w14:paraId="69B85E48" w14:textId="6105DFF3" w:rsidR="0002113C" w:rsidRPr="00930476" w:rsidRDefault="0002113C" w:rsidP="00D423A7">
      <w:pPr>
        <w:jc w:val="both"/>
        <w:rPr>
          <w:rFonts w:ascii="Verdana" w:hAnsi="Verdana" w:cs="Arial"/>
          <w:sz w:val="24"/>
          <w:szCs w:val="24"/>
        </w:rPr>
      </w:pPr>
    </w:p>
    <w:p w14:paraId="396D476B" w14:textId="5CB50E2F" w:rsidR="0002113C" w:rsidRPr="00930476" w:rsidRDefault="0002113C" w:rsidP="00D423A7">
      <w:pPr>
        <w:jc w:val="both"/>
        <w:rPr>
          <w:rFonts w:ascii="Verdana" w:hAnsi="Verdana" w:cs="Arial"/>
          <w:sz w:val="24"/>
          <w:szCs w:val="24"/>
        </w:rPr>
      </w:pPr>
      <w:r w:rsidRPr="00930476">
        <w:rPr>
          <w:rFonts w:ascii="Verdana" w:hAnsi="Verdana" w:cs="Arial"/>
          <w:sz w:val="24"/>
          <w:szCs w:val="24"/>
        </w:rPr>
        <w:t>El Comité de Conciliación tendrá cinco (5) días contados a partir de la entrega del informe por parte del</w:t>
      </w:r>
      <w:r w:rsidR="000C5255" w:rsidRPr="00930476">
        <w:rPr>
          <w:rFonts w:ascii="Verdana" w:hAnsi="Verdana" w:cs="Arial"/>
          <w:sz w:val="24"/>
          <w:szCs w:val="24"/>
        </w:rPr>
        <w:t>/la</w:t>
      </w:r>
      <w:r w:rsidRPr="00930476">
        <w:rPr>
          <w:rFonts w:ascii="Verdana" w:hAnsi="Verdana" w:cs="Arial"/>
          <w:sz w:val="24"/>
          <w:szCs w:val="24"/>
        </w:rPr>
        <w:t xml:space="preserve"> secretario</w:t>
      </w:r>
      <w:r w:rsidR="000C5255" w:rsidRPr="00930476">
        <w:rPr>
          <w:rFonts w:ascii="Verdana" w:hAnsi="Verdana" w:cs="Arial"/>
          <w:sz w:val="24"/>
          <w:szCs w:val="24"/>
        </w:rPr>
        <w:t>/a</w:t>
      </w:r>
      <w:r w:rsidRPr="00930476">
        <w:rPr>
          <w:rFonts w:ascii="Verdana" w:hAnsi="Verdana" w:cs="Arial"/>
          <w:sz w:val="24"/>
          <w:szCs w:val="24"/>
        </w:rPr>
        <w:t xml:space="preserve"> técnico</w:t>
      </w:r>
      <w:r w:rsidR="00F63791" w:rsidRPr="00930476">
        <w:rPr>
          <w:rFonts w:ascii="Verdana" w:hAnsi="Verdana" w:cs="Arial"/>
          <w:sz w:val="24"/>
          <w:szCs w:val="24"/>
        </w:rPr>
        <w:t>/a</w:t>
      </w:r>
      <w:r w:rsidRPr="00930476">
        <w:rPr>
          <w:rFonts w:ascii="Verdana" w:hAnsi="Verdana" w:cs="Arial"/>
          <w:sz w:val="24"/>
          <w:szCs w:val="24"/>
        </w:rPr>
        <w:t xml:space="preserve">para su aprobación. </w:t>
      </w:r>
    </w:p>
    <w:p w14:paraId="055D0038" w14:textId="77777777" w:rsidR="0002113C" w:rsidRPr="00930476" w:rsidRDefault="0002113C" w:rsidP="00D423A7">
      <w:pPr>
        <w:jc w:val="both"/>
        <w:rPr>
          <w:rFonts w:ascii="Verdana" w:hAnsi="Verdana" w:cs="Arial"/>
          <w:sz w:val="24"/>
          <w:szCs w:val="24"/>
        </w:rPr>
      </w:pPr>
    </w:p>
    <w:p w14:paraId="5116003F" w14:textId="2FA040F3" w:rsidR="0002113C" w:rsidRPr="00930476" w:rsidRDefault="0002113C" w:rsidP="00D423A7">
      <w:pPr>
        <w:jc w:val="both"/>
        <w:rPr>
          <w:rFonts w:ascii="Verdana" w:hAnsi="Verdana" w:cs="Arial"/>
          <w:sz w:val="24"/>
          <w:szCs w:val="24"/>
        </w:rPr>
      </w:pPr>
      <w:r w:rsidRPr="00930476">
        <w:rPr>
          <w:rFonts w:ascii="Verdana" w:hAnsi="Verdana" w:cs="Arial"/>
          <w:b/>
          <w:sz w:val="24"/>
          <w:szCs w:val="24"/>
        </w:rPr>
        <w:t>Artículo 2</w:t>
      </w:r>
      <w:r w:rsidR="00776E5A" w:rsidRPr="00930476">
        <w:rPr>
          <w:rFonts w:ascii="Verdana" w:hAnsi="Verdana" w:cs="Arial"/>
          <w:b/>
          <w:sz w:val="24"/>
          <w:szCs w:val="24"/>
        </w:rPr>
        <w:t>4</w:t>
      </w:r>
      <w:r w:rsidRPr="00930476">
        <w:rPr>
          <w:rFonts w:ascii="Verdana" w:hAnsi="Verdana" w:cs="Arial"/>
          <w:b/>
          <w:sz w:val="24"/>
          <w:szCs w:val="24"/>
        </w:rPr>
        <w:t xml:space="preserve">º. Publicación. </w:t>
      </w:r>
      <w:r w:rsidRPr="00930476">
        <w:rPr>
          <w:rFonts w:ascii="Verdana" w:hAnsi="Verdana" w:cs="Arial"/>
          <w:sz w:val="24"/>
          <w:szCs w:val="24"/>
        </w:rPr>
        <w:t>La entidad publicará en su página web los informes de gestión del Comité de Conciliación dentro de los tres (3) días siguientes contados a partir de su aprobación.</w:t>
      </w:r>
    </w:p>
    <w:p w14:paraId="2E0B174F" w14:textId="77777777" w:rsidR="00E913ED" w:rsidRPr="00930476" w:rsidRDefault="00E913ED" w:rsidP="00D423A7">
      <w:pPr>
        <w:jc w:val="both"/>
        <w:rPr>
          <w:rFonts w:ascii="Verdana" w:hAnsi="Verdana" w:cs="Arial"/>
          <w:sz w:val="24"/>
          <w:szCs w:val="24"/>
        </w:rPr>
      </w:pPr>
    </w:p>
    <w:p w14:paraId="3D0C0CA7" w14:textId="77777777" w:rsidR="00046D93" w:rsidRPr="00930476" w:rsidRDefault="00046D93" w:rsidP="00D423A7">
      <w:pPr>
        <w:jc w:val="both"/>
        <w:rPr>
          <w:rFonts w:ascii="Verdana" w:hAnsi="Verdana" w:cs="Arial"/>
          <w:sz w:val="24"/>
          <w:szCs w:val="24"/>
        </w:rPr>
      </w:pPr>
    </w:p>
    <w:p w14:paraId="23279FEF" w14:textId="28EE1870" w:rsidR="00183035" w:rsidRPr="00930476" w:rsidRDefault="00183035" w:rsidP="00D423A7">
      <w:pPr>
        <w:jc w:val="both"/>
        <w:rPr>
          <w:rFonts w:ascii="Verdana" w:hAnsi="Verdana" w:cs="Arial"/>
          <w:sz w:val="24"/>
          <w:szCs w:val="24"/>
        </w:rPr>
      </w:pPr>
      <w:r w:rsidRPr="00930476">
        <w:rPr>
          <w:rFonts w:ascii="Verdana" w:hAnsi="Verdana" w:cs="Arial"/>
          <w:b/>
          <w:bCs/>
          <w:sz w:val="24"/>
          <w:szCs w:val="24"/>
        </w:rPr>
        <w:t>Parágrafo.</w:t>
      </w:r>
      <w:r w:rsidR="00EF2632" w:rsidRPr="00930476">
        <w:rPr>
          <w:rFonts w:ascii="Verdana" w:hAnsi="Verdana" w:cs="Arial"/>
          <w:sz w:val="24"/>
          <w:szCs w:val="24"/>
        </w:rPr>
        <w:t xml:space="preserve"> Previo a su publicación, el informe de gestión del Comité de </w:t>
      </w:r>
      <w:r w:rsidR="001267E8" w:rsidRPr="00930476">
        <w:rPr>
          <w:rFonts w:ascii="Verdana" w:hAnsi="Verdana" w:cs="Arial"/>
          <w:sz w:val="24"/>
          <w:szCs w:val="24"/>
        </w:rPr>
        <w:t>Conciliación</w:t>
      </w:r>
      <w:r w:rsidR="00EF2632" w:rsidRPr="00930476">
        <w:rPr>
          <w:rFonts w:ascii="Verdana" w:hAnsi="Verdana" w:cs="Arial"/>
          <w:sz w:val="24"/>
          <w:szCs w:val="24"/>
        </w:rPr>
        <w:t xml:space="preserve"> deberá </w:t>
      </w:r>
      <w:r w:rsidR="00B30623" w:rsidRPr="00930476">
        <w:rPr>
          <w:rFonts w:ascii="Verdana" w:hAnsi="Verdana" w:cs="Arial"/>
          <w:sz w:val="24"/>
          <w:szCs w:val="24"/>
        </w:rPr>
        <w:t>garantizar</w:t>
      </w:r>
      <w:r w:rsidR="00EF2632" w:rsidRPr="00930476">
        <w:rPr>
          <w:rFonts w:ascii="Verdana" w:hAnsi="Verdana" w:cs="Arial"/>
          <w:sz w:val="24"/>
          <w:szCs w:val="24"/>
        </w:rPr>
        <w:t xml:space="preserve"> los parámetros de reserva que establezca la Ley. </w:t>
      </w:r>
    </w:p>
    <w:p w14:paraId="20B4F3F2" w14:textId="58FF4A3A" w:rsidR="00D12B22" w:rsidRPr="00930476" w:rsidRDefault="00D12B22" w:rsidP="00D423A7">
      <w:pPr>
        <w:jc w:val="both"/>
        <w:rPr>
          <w:rFonts w:ascii="Verdana" w:hAnsi="Verdana" w:cs="Arial"/>
          <w:sz w:val="24"/>
          <w:szCs w:val="24"/>
        </w:rPr>
      </w:pPr>
    </w:p>
    <w:p w14:paraId="658980A6" w14:textId="08921D71" w:rsidR="007718F6" w:rsidRPr="00E92A0A" w:rsidRDefault="007718F6" w:rsidP="007718F6">
      <w:pPr>
        <w:pStyle w:val="Default"/>
        <w:tabs>
          <w:tab w:val="left" w:pos="-142"/>
        </w:tabs>
        <w:jc w:val="center"/>
        <w:rPr>
          <w:rFonts w:ascii="Verdana" w:hAnsi="Verdana"/>
          <w:b/>
          <w:color w:val="auto"/>
          <w:sz w:val="22"/>
          <w:szCs w:val="22"/>
          <w:lang w:val="es-CO"/>
        </w:rPr>
      </w:pPr>
      <w:r w:rsidRPr="00E92A0A">
        <w:rPr>
          <w:rFonts w:ascii="Verdana" w:hAnsi="Verdana"/>
          <w:b/>
          <w:color w:val="auto"/>
          <w:sz w:val="22"/>
          <w:szCs w:val="22"/>
          <w:lang w:val="es-CO"/>
        </w:rPr>
        <w:t xml:space="preserve">CAPÍTULO </w:t>
      </w:r>
      <w:r>
        <w:rPr>
          <w:rFonts w:ascii="Verdana" w:hAnsi="Verdana"/>
          <w:b/>
          <w:color w:val="auto"/>
          <w:sz w:val="22"/>
          <w:szCs w:val="22"/>
          <w:lang w:val="es-CO"/>
        </w:rPr>
        <w:t>SEXTO</w:t>
      </w:r>
    </w:p>
    <w:p w14:paraId="67194D06" w14:textId="77777777" w:rsidR="007718F6" w:rsidRPr="00E92A0A" w:rsidRDefault="007718F6" w:rsidP="007718F6">
      <w:pPr>
        <w:pStyle w:val="Default"/>
        <w:tabs>
          <w:tab w:val="left" w:pos="-142"/>
        </w:tabs>
        <w:jc w:val="center"/>
        <w:rPr>
          <w:rFonts w:ascii="Verdana" w:hAnsi="Verdana"/>
          <w:b/>
          <w:color w:val="auto"/>
          <w:sz w:val="22"/>
          <w:szCs w:val="22"/>
          <w:lang w:val="es-CO"/>
        </w:rPr>
      </w:pPr>
      <w:r w:rsidRPr="00E92A0A">
        <w:rPr>
          <w:rFonts w:ascii="Verdana" w:hAnsi="Verdana"/>
          <w:b/>
          <w:color w:val="auto"/>
          <w:sz w:val="22"/>
          <w:szCs w:val="22"/>
          <w:lang w:val="es-CO"/>
        </w:rPr>
        <w:t>PREVENCIÓN DEL DAÑO ANTIJURÍDICO</w:t>
      </w:r>
    </w:p>
    <w:p w14:paraId="50ACCE86" w14:textId="77777777" w:rsidR="007718F6" w:rsidRPr="00E92A0A" w:rsidRDefault="007718F6" w:rsidP="007718F6">
      <w:pPr>
        <w:pStyle w:val="Default"/>
        <w:tabs>
          <w:tab w:val="left" w:pos="-142"/>
        </w:tabs>
        <w:jc w:val="both"/>
        <w:rPr>
          <w:rFonts w:ascii="Verdana" w:hAnsi="Verdana"/>
          <w:bCs/>
          <w:color w:val="auto"/>
          <w:sz w:val="22"/>
          <w:szCs w:val="22"/>
          <w:lang w:val="es-CO"/>
        </w:rPr>
      </w:pPr>
    </w:p>
    <w:p w14:paraId="107BC160" w14:textId="3A44EFB2" w:rsidR="007718F6" w:rsidRPr="007718F6" w:rsidRDefault="007718F6" w:rsidP="007718F6">
      <w:pPr>
        <w:pStyle w:val="Default"/>
        <w:tabs>
          <w:tab w:val="left" w:pos="-142"/>
        </w:tabs>
        <w:jc w:val="both"/>
        <w:rPr>
          <w:rFonts w:ascii="Verdana" w:hAnsi="Verdana"/>
          <w:bCs/>
          <w:color w:val="auto"/>
          <w:lang w:val="es-CO"/>
        </w:rPr>
      </w:pPr>
      <w:r w:rsidRPr="007718F6">
        <w:rPr>
          <w:rFonts w:ascii="Verdana" w:hAnsi="Verdana"/>
          <w:b/>
          <w:color w:val="auto"/>
        </w:rPr>
        <w:t xml:space="preserve">ARTÍCULO </w:t>
      </w:r>
      <w:r w:rsidR="008E6CF3">
        <w:rPr>
          <w:rFonts w:ascii="Verdana" w:hAnsi="Verdana"/>
          <w:b/>
          <w:color w:val="auto"/>
        </w:rPr>
        <w:t>25</w:t>
      </w:r>
      <w:r w:rsidRPr="007718F6">
        <w:rPr>
          <w:rFonts w:ascii="Verdana" w:hAnsi="Verdana"/>
          <w:b/>
          <w:color w:val="auto"/>
        </w:rPr>
        <w:t>°.</w:t>
      </w:r>
      <w:r w:rsidRPr="007718F6">
        <w:rPr>
          <w:rFonts w:ascii="Verdana" w:hAnsi="Verdana"/>
          <w:b/>
          <w:color w:val="auto"/>
          <w:lang w:val="es-CO"/>
        </w:rPr>
        <w:t xml:space="preserve"> POLÍTICA DE PREVENCIÓN DEL DAÑO ANTIJURÍDICO.</w:t>
      </w:r>
      <w:r w:rsidRPr="007718F6">
        <w:rPr>
          <w:rFonts w:ascii="Verdana" w:hAnsi="Verdana"/>
          <w:bCs/>
          <w:color w:val="auto"/>
          <w:lang w:val="es-CO"/>
        </w:rPr>
        <w:t xml:space="preserve"> Sin perjuicio de las demás funciones encomendadas al Comité de Conciliación, este deberá proponer los correctivos que se estimen necesarios para prevenir daños antijurídicos con fundamento en los cuales se ha condenado a la entidad, o en los procesos que haya decidido conciliar o se haya acudido a otro mecanismo de solución de conflictos previsto en la ley. Lo anterior, en el evento en que se hayan presentado condenas, conciliaciones o soluciones en el marco de otros mecanismos alternativos de solución de conflictos durante el periodo.</w:t>
      </w:r>
    </w:p>
    <w:p w14:paraId="76B6396B" w14:textId="77777777" w:rsidR="007718F6" w:rsidRPr="007718F6" w:rsidRDefault="007718F6" w:rsidP="007718F6">
      <w:pPr>
        <w:pStyle w:val="Default"/>
        <w:tabs>
          <w:tab w:val="left" w:pos="-142"/>
        </w:tabs>
        <w:jc w:val="both"/>
        <w:rPr>
          <w:rFonts w:ascii="Verdana" w:hAnsi="Verdana"/>
          <w:bCs/>
          <w:color w:val="auto"/>
          <w:lang w:val="es-CO"/>
        </w:rPr>
      </w:pPr>
      <w:r w:rsidRPr="007718F6">
        <w:rPr>
          <w:rFonts w:ascii="Verdana" w:hAnsi="Verdana"/>
          <w:bCs/>
          <w:color w:val="auto"/>
          <w:lang w:val="es-CO"/>
        </w:rPr>
        <w:t xml:space="preserve"> </w:t>
      </w:r>
    </w:p>
    <w:p w14:paraId="47C5AAE4" w14:textId="3A7BA00F" w:rsidR="007718F6" w:rsidRPr="007718F6" w:rsidRDefault="007718F6" w:rsidP="007718F6">
      <w:pPr>
        <w:pStyle w:val="Default"/>
        <w:tabs>
          <w:tab w:val="left" w:pos="-142"/>
        </w:tabs>
        <w:jc w:val="both"/>
        <w:rPr>
          <w:rFonts w:ascii="Verdana" w:hAnsi="Verdana"/>
          <w:bCs/>
          <w:color w:val="auto"/>
          <w:lang w:val="es-CO"/>
        </w:rPr>
      </w:pPr>
      <w:r w:rsidRPr="007718F6">
        <w:rPr>
          <w:rFonts w:ascii="Verdana" w:hAnsi="Verdana"/>
          <w:bCs/>
          <w:color w:val="auto"/>
          <w:lang w:val="es-CO"/>
        </w:rPr>
        <w:t>La política de prevención del daño antijurídico deberá ser evaluada actualizada e implementada de acuerdo con los lineamientos expedidos por la Agencia</w:t>
      </w:r>
      <w:r w:rsidR="008E6CF3">
        <w:rPr>
          <w:rFonts w:ascii="Verdana" w:hAnsi="Verdana"/>
          <w:bCs/>
          <w:color w:val="auto"/>
          <w:lang w:val="es-CO"/>
        </w:rPr>
        <w:t xml:space="preserve"> Nacional de Defensa Jurídica del Estado</w:t>
      </w:r>
      <w:r w:rsidRPr="007718F6">
        <w:rPr>
          <w:rFonts w:ascii="Verdana" w:hAnsi="Verdana"/>
          <w:bCs/>
          <w:color w:val="auto"/>
          <w:lang w:val="es-CO"/>
        </w:rPr>
        <w:t xml:space="preserve"> para las entidades públicas del orden</w:t>
      </w:r>
      <w:r w:rsidR="008E6CF3">
        <w:rPr>
          <w:rFonts w:ascii="Verdana" w:hAnsi="Verdana"/>
          <w:bCs/>
          <w:color w:val="auto"/>
          <w:lang w:val="es-CO"/>
        </w:rPr>
        <w:t xml:space="preserve"> territorial</w:t>
      </w:r>
      <w:r w:rsidRPr="007718F6">
        <w:rPr>
          <w:rFonts w:ascii="Verdana" w:hAnsi="Verdana"/>
          <w:bCs/>
          <w:color w:val="auto"/>
          <w:lang w:val="es-CO"/>
        </w:rPr>
        <w:t xml:space="preserve">. </w:t>
      </w:r>
    </w:p>
    <w:p w14:paraId="0539D1C3" w14:textId="77777777" w:rsidR="007718F6" w:rsidRPr="007718F6" w:rsidRDefault="007718F6" w:rsidP="007718F6">
      <w:pPr>
        <w:pStyle w:val="Default"/>
        <w:tabs>
          <w:tab w:val="left" w:pos="-142"/>
        </w:tabs>
        <w:jc w:val="both"/>
        <w:rPr>
          <w:rFonts w:ascii="Verdana" w:hAnsi="Verdana"/>
          <w:bCs/>
          <w:color w:val="auto"/>
          <w:lang w:val="es-CO"/>
        </w:rPr>
      </w:pPr>
    </w:p>
    <w:p w14:paraId="3460181B" w14:textId="77777777" w:rsidR="007718F6" w:rsidRDefault="007718F6" w:rsidP="00D423A7">
      <w:pPr>
        <w:jc w:val="center"/>
        <w:rPr>
          <w:rFonts w:ascii="Verdana" w:hAnsi="Verdana" w:cs="Arial"/>
          <w:b/>
          <w:sz w:val="24"/>
          <w:szCs w:val="24"/>
        </w:rPr>
      </w:pPr>
    </w:p>
    <w:p w14:paraId="54CF7F91" w14:textId="0478F434" w:rsidR="00D12B22" w:rsidRPr="00930476" w:rsidRDefault="00D12B22" w:rsidP="00D423A7">
      <w:pPr>
        <w:jc w:val="center"/>
        <w:rPr>
          <w:rFonts w:ascii="Verdana" w:hAnsi="Verdana" w:cs="Arial"/>
          <w:b/>
          <w:sz w:val="24"/>
          <w:szCs w:val="24"/>
        </w:rPr>
      </w:pPr>
      <w:r w:rsidRPr="00930476">
        <w:rPr>
          <w:rFonts w:ascii="Verdana" w:hAnsi="Verdana" w:cs="Arial"/>
          <w:b/>
          <w:sz w:val="24"/>
          <w:szCs w:val="24"/>
        </w:rPr>
        <w:t>CAPÍTULO S</w:t>
      </w:r>
      <w:r w:rsidR="008E6CF3">
        <w:rPr>
          <w:rFonts w:ascii="Verdana" w:hAnsi="Verdana" w:cs="Arial"/>
          <w:b/>
          <w:sz w:val="24"/>
          <w:szCs w:val="24"/>
        </w:rPr>
        <w:t xml:space="preserve">ÉPTIMO </w:t>
      </w:r>
    </w:p>
    <w:p w14:paraId="02C9784E" w14:textId="6B5F62D8" w:rsidR="00D12B22" w:rsidRPr="00930476" w:rsidRDefault="00D12B22" w:rsidP="00D423A7">
      <w:pPr>
        <w:jc w:val="center"/>
        <w:rPr>
          <w:rFonts w:ascii="Verdana" w:hAnsi="Verdana" w:cs="Arial"/>
          <w:b/>
          <w:sz w:val="24"/>
          <w:szCs w:val="24"/>
        </w:rPr>
      </w:pPr>
      <w:r w:rsidRPr="00930476">
        <w:rPr>
          <w:rFonts w:ascii="Verdana" w:hAnsi="Verdana" w:cs="Arial"/>
          <w:b/>
          <w:sz w:val="24"/>
          <w:szCs w:val="24"/>
        </w:rPr>
        <w:t>DISPOSICIONES FINALES</w:t>
      </w:r>
    </w:p>
    <w:p w14:paraId="455FF7B2" w14:textId="0DAE51FE" w:rsidR="00D12B22" w:rsidRPr="00930476" w:rsidRDefault="00D12B22" w:rsidP="00D423A7">
      <w:pPr>
        <w:jc w:val="center"/>
        <w:rPr>
          <w:rFonts w:ascii="Verdana" w:hAnsi="Verdana" w:cs="Arial"/>
          <w:b/>
          <w:sz w:val="24"/>
          <w:szCs w:val="24"/>
        </w:rPr>
      </w:pPr>
    </w:p>
    <w:p w14:paraId="62C4381A" w14:textId="3309E802" w:rsidR="00D12B22" w:rsidRPr="00930476" w:rsidRDefault="00D12B22" w:rsidP="00D423A7">
      <w:pPr>
        <w:jc w:val="both"/>
        <w:rPr>
          <w:rFonts w:ascii="Verdana" w:hAnsi="Verdana" w:cs="Arial"/>
          <w:b/>
          <w:sz w:val="24"/>
          <w:szCs w:val="24"/>
        </w:rPr>
      </w:pPr>
      <w:r w:rsidRPr="00930476">
        <w:rPr>
          <w:rFonts w:ascii="Verdana" w:hAnsi="Verdana" w:cs="Arial"/>
          <w:b/>
          <w:sz w:val="24"/>
          <w:szCs w:val="24"/>
        </w:rPr>
        <w:t>Artículo 2</w:t>
      </w:r>
      <w:r w:rsidR="008E6CF3">
        <w:rPr>
          <w:rFonts w:ascii="Verdana" w:hAnsi="Verdana" w:cs="Arial"/>
          <w:b/>
          <w:sz w:val="24"/>
          <w:szCs w:val="24"/>
        </w:rPr>
        <w:t>6</w:t>
      </w:r>
      <w:r w:rsidRPr="00930476">
        <w:rPr>
          <w:rFonts w:ascii="Verdana" w:hAnsi="Verdana" w:cs="Arial"/>
          <w:b/>
          <w:sz w:val="24"/>
          <w:szCs w:val="24"/>
        </w:rPr>
        <w:t xml:space="preserve">º. </w:t>
      </w:r>
      <w:r w:rsidR="00614D90" w:rsidRPr="00614D90">
        <w:rPr>
          <w:rFonts w:ascii="Verdana" w:hAnsi="Verdana"/>
          <w:b/>
          <w:sz w:val="24"/>
          <w:szCs w:val="24"/>
          <w:lang w:val="es-CO"/>
        </w:rPr>
        <w:t xml:space="preserve">Indicador </w:t>
      </w:r>
      <w:r w:rsidR="00614D90">
        <w:rPr>
          <w:rFonts w:ascii="Verdana" w:hAnsi="Verdana"/>
          <w:b/>
          <w:sz w:val="24"/>
          <w:szCs w:val="24"/>
          <w:lang w:val="es-CO"/>
        </w:rPr>
        <w:t>d</w:t>
      </w:r>
      <w:r w:rsidR="00614D90" w:rsidRPr="00614D90">
        <w:rPr>
          <w:rFonts w:ascii="Verdana" w:hAnsi="Verdana"/>
          <w:b/>
          <w:sz w:val="24"/>
          <w:szCs w:val="24"/>
          <w:lang w:val="es-CO"/>
        </w:rPr>
        <w:t>e Gestión.</w:t>
      </w:r>
      <w:r w:rsidR="00614D90" w:rsidRPr="00614D90">
        <w:rPr>
          <w:rFonts w:ascii="Verdana" w:hAnsi="Verdana"/>
          <w:bCs/>
          <w:sz w:val="24"/>
          <w:szCs w:val="24"/>
          <w:lang w:val="es-CO"/>
        </w:rPr>
        <w:t xml:space="preserve"> En concordancia con lo establecido en el artículo 122 de la Ley 2220 de 2022, la prevención del daño antijurídico será considerada como un indicador de gestión y con </w:t>
      </w:r>
      <w:r w:rsidR="00614D90" w:rsidRPr="00614D90">
        <w:rPr>
          <w:rFonts w:ascii="Verdana" w:hAnsi="Verdana"/>
          <w:bCs/>
          <w:sz w:val="24"/>
          <w:szCs w:val="24"/>
          <w:lang w:val="es-CO"/>
        </w:rPr>
        <w:lastRenderedPageBreak/>
        <w:t>fundamento en él se asignarán las responsabilidades al interior de la entidad.</w:t>
      </w:r>
    </w:p>
    <w:p w14:paraId="738C2715" w14:textId="77777777" w:rsidR="00D12B22" w:rsidRPr="00930476" w:rsidRDefault="00D12B22" w:rsidP="00D423A7">
      <w:pPr>
        <w:jc w:val="center"/>
        <w:rPr>
          <w:rFonts w:ascii="Verdana" w:hAnsi="Verdana" w:cs="Arial"/>
          <w:b/>
          <w:sz w:val="24"/>
          <w:szCs w:val="24"/>
        </w:rPr>
      </w:pPr>
    </w:p>
    <w:p w14:paraId="050A11D0" w14:textId="042FE547" w:rsidR="0094372B" w:rsidRPr="00930476" w:rsidRDefault="0016212D" w:rsidP="00D423A7">
      <w:pPr>
        <w:jc w:val="both"/>
        <w:rPr>
          <w:rFonts w:ascii="Verdana" w:hAnsi="Verdana" w:cs="Arial"/>
          <w:sz w:val="24"/>
          <w:szCs w:val="24"/>
        </w:rPr>
      </w:pPr>
      <w:r w:rsidRPr="00930476">
        <w:rPr>
          <w:rFonts w:ascii="Verdana" w:hAnsi="Verdana" w:cs="Arial"/>
          <w:b/>
          <w:sz w:val="24"/>
          <w:szCs w:val="24"/>
        </w:rPr>
        <w:t xml:space="preserve">Artículo </w:t>
      </w:r>
      <w:r w:rsidR="00776E5A" w:rsidRPr="00930476">
        <w:rPr>
          <w:rFonts w:ascii="Verdana" w:hAnsi="Verdana" w:cs="Arial"/>
          <w:b/>
          <w:sz w:val="24"/>
          <w:szCs w:val="24"/>
        </w:rPr>
        <w:t>25º</w:t>
      </w:r>
      <w:r w:rsidR="0094372B" w:rsidRPr="00930476">
        <w:rPr>
          <w:rFonts w:ascii="Verdana" w:hAnsi="Verdana" w:cs="Arial"/>
          <w:b/>
          <w:sz w:val="24"/>
          <w:szCs w:val="24"/>
        </w:rPr>
        <w:t>.</w:t>
      </w:r>
      <w:r w:rsidR="00890C3C" w:rsidRPr="00930476">
        <w:rPr>
          <w:rFonts w:ascii="Verdana" w:hAnsi="Verdana" w:cs="Arial"/>
          <w:b/>
          <w:sz w:val="24"/>
          <w:szCs w:val="24"/>
        </w:rPr>
        <w:t xml:space="preserve"> Comunicación. </w:t>
      </w:r>
      <w:r w:rsidR="00614D90">
        <w:rPr>
          <w:rFonts w:ascii="Verdana" w:hAnsi="Verdana" w:cs="Arial"/>
          <w:bCs/>
          <w:sz w:val="24"/>
          <w:szCs w:val="24"/>
        </w:rPr>
        <w:t xml:space="preserve">El presente Acuerdo se comunicará y divulgará </w:t>
      </w:r>
      <w:r w:rsidR="00890C3C" w:rsidRPr="00930476">
        <w:rPr>
          <w:rFonts w:ascii="Verdana" w:hAnsi="Verdana" w:cs="Arial"/>
          <w:sz w:val="24"/>
          <w:szCs w:val="24"/>
        </w:rPr>
        <w:t>al interior de la entidad a través de</w:t>
      </w:r>
      <w:r w:rsidR="00614D90">
        <w:rPr>
          <w:rFonts w:ascii="Verdana" w:hAnsi="Verdana" w:cs="Arial"/>
          <w:sz w:val="24"/>
          <w:szCs w:val="24"/>
        </w:rPr>
        <w:t xml:space="preserve"> </w:t>
      </w:r>
      <w:r w:rsidR="009B0C80">
        <w:rPr>
          <w:rFonts w:ascii="Verdana" w:hAnsi="Verdana" w:cs="Arial"/>
          <w:sz w:val="24"/>
          <w:szCs w:val="24"/>
        </w:rPr>
        <w:t>su</w:t>
      </w:r>
      <w:r w:rsidR="00614D90">
        <w:rPr>
          <w:rFonts w:ascii="Verdana" w:hAnsi="Verdana" w:cs="Arial"/>
          <w:sz w:val="24"/>
          <w:szCs w:val="24"/>
        </w:rPr>
        <w:t xml:space="preserve"> página web</w:t>
      </w:r>
      <w:r w:rsidR="00890C3C" w:rsidRPr="00930476">
        <w:rPr>
          <w:rFonts w:ascii="Verdana" w:hAnsi="Verdana" w:cs="Arial"/>
          <w:sz w:val="24"/>
          <w:szCs w:val="24"/>
        </w:rPr>
        <w:t>.</w:t>
      </w:r>
    </w:p>
    <w:p w14:paraId="2A7EAFA6" w14:textId="77777777" w:rsidR="006861E8" w:rsidRPr="00930476" w:rsidRDefault="006861E8" w:rsidP="00D423A7">
      <w:pPr>
        <w:jc w:val="both"/>
        <w:rPr>
          <w:rFonts w:ascii="Verdana" w:hAnsi="Verdana" w:cs="Arial"/>
          <w:sz w:val="24"/>
          <w:szCs w:val="24"/>
        </w:rPr>
      </w:pPr>
    </w:p>
    <w:p w14:paraId="3F878FA6" w14:textId="088CD691" w:rsidR="00E912E2" w:rsidRPr="00930476" w:rsidRDefault="0016212D" w:rsidP="00D423A7">
      <w:pPr>
        <w:jc w:val="both"/>
        <w:rPr>
          <w:rFonts w:ascii="Verdana" w:hAnsi="Verdana" w:cs="Arial"/>
          <w:color w:val="FF0000"/>
          <w:sz w:val="24"/>
          <w:szCs w:val="24"/>
        </w:rPr>
      </w:pPr>
      <w:r w:rsidRPr="00930476">
        <w:rPr>
          <w:rFonts w:ascii="Verdana" w:hAnsi="Verdana" w:cs="Arial"/>
          <w:b/>
          <w:sz w:val="24"/>
          <w:szCs w:val="24"/>
        </w:rPr>
        <w:t xml:space="preserve">Artículo </w:t>
      </w:r>
      <w:r w:rsidR="005A6BDF" w:rsidRPr="00930476">
        <w:rPr>
          <w:rFonts w:ascii="Verdana" w:hAnsi="Verdana" w:cs="Arial"/>
          <w:b/>
          <w:sz w:val="24"/>
          <w:szCs w:val="24"/>
        </w:rPr>
        <w:t>27º</w:t>
      </w:r>
      <w:r w:rsidR="0094372B" w:rsidRPr="00930476">
        <w:rPr>
          <w:rFonts w:ascii="Verdana" w:hAnsi="Verdana" w:cs="Arial"/>
          <w:b/>
          <w:sz w:val="24"/>
          <w:szCs w:val="24"/>
        </w:rPr>
        <w:t xml:space="preserve">. Vigencia. </w:t>
      </w:r>
      <w:r w:rsidR="00614D90">
        <w:rPr>
          <w:rFonts w:ascii="Verdana" w:hAnsi="Verdana" w:cs="Arial"/>
          <w:bCs/>
          <w:sz w:val="24"/>
          <w:szCs w:val="24"/>
        </w:rPr>
        <w:t xml:space="preserve">El presente Acuerdo </w:t>
      </w:r>
      <w:r w:rsidR="0094372B" w:rsidRPr="00930476">
        <w:rPr>
          <w:rFonts w:ascii="Verdana" w:hAnsi="Verdana" w:cs="Arial"/>
          <w:sz w:val="24"/>
          <w:szCs w:val="24"/>
        </w:rPr>
        <w:t>rige a partir de la fecha de su expedición</w:t>
      </w:r>
      <w:r w:rsidR="006861E8" w:rsidRPr="00930476">
        <w:rPr>
          <w:rFonts w:ascii="Verdana" w:hAnsi="Verdana" w:cs="Arial"/>
          <w:sz w:val="24"/>
          <w:szCs w:val="24"/>
        </w:rPr>
        <w:t>.</w:t>
      </w:r>
    </w:p>
    <w:p w14:paraId="4E9EA367" w14:textId="77777777" w:rsidR="00E912E2" w:rsidRPr="00BC4A75" w:rsidRDefault="00E912E2" w:rsidP="00D423A7">
      <w:pPr>
        <w:jc w:val="both"/>
        <w:rPr>
          <w:rFonts w:ascii="Verdana" w:hAnsi="Verdana" w:cs="Arial"/>
          <w:bCs/>
          <w:sz w:val="24"/>
          <w:szCs w:val="24"/>
        </w:rPr>
      </w:pPr>
    </w:p>
    <w:p w14:paraId="1B49CAF7" w14:textId="56E0A1CA" w:rsidR="000F2C70" w:rsidRPr="00BC4A75" w:rsidRDefault="00BC4A75" w:rsidP="00D423A7">
      <w:pPr>
        <w:jc w:val="both"/>
        <w:rPr>
          <w:rFonts w:ascii="Verdana" w:hAnsi="Verdana" w:cs="Arial"/>
          <w:bCs/>
          <w:color w:val="000000"/>
          <w:sz w:val="24"/>
          <w:szCs w:val="24"/>
        </w:rPr>
      </w:pPr>
      <w:r w:rsidRPr="00BC4A75">
        <w:rPr>
          <w:rFonts w:ascii="Verdana" w:hAnsi="Verdana" w:cs="Arial"/>
          <w:bCs/>
          <w:color w:val="000000"/>
          <w:sz w:val="24"/>
          <w:szCs w:val="24"/>
        </w:rPr>
        <w:t>Dado en</w:t>
      </w:r>
      <w:r>
        <w:rPr>
          <w:rFonts w:ascii="Verdana" w:hAnsi="Verdana" w:cs="Arial"/>
          <w:bCs/>
          <w:color w:val="000000"/>
          <w:sz w:val="24"/>
          <w:szCs w:val="24"/>
        </w:rPr>
        <w:t xml:space="preserve"> </w:t>
      </w:r>
      <w:r w:rsidRPr="00BC4A75">
        <w:rPr>
          <w:rFonts w:ascii="Verdana" w:hAnsi="Verdana" w:cs="Arial"/>
          <w:bCs/>
          <w:color w:val="000000"/>
          <w:sz w:val="24"/>
          <w:szCs w:val="24"/>
          <w:highlight w:val="yellow"/>
        </w:rPr>
        <w:t>_______</w:t>
      </w:r>
      <w:r>
        <w:rPr>
          <w:rFonts w:ascii="Verdana" w:hAnsi="Verdana" w:cs="Arial"/>
          <w:bCs/>
          <w:color w:val="000000"/>
          <w:sz w:val="24"/>
          <w:szCs w:val="24"/>
        </w:rPr>
        <w:t xml:space="preserve"> a los</w:t>
      </w:r>
    </w:p>
    <w:p w14:paraId="78FC2EEF" w14:textId="77777777" w:rsidR="000F2C70" w:rsidRDefault="000F2C70" w:rsidP="00D423A7">
      <w:pPr>
        <w:jc w:val="both"/>
        <w:rPr>
          <w:rFonts w:ascii="Verdana" w:hAnsi="Verdana" w:cs="Arial"/>
          <w:b/>
          <w:color w:val="000000"/>
          <w:sz w:val="24"/>
          <w:szCs w:val="24"/>
        </w:rPr>
      </w:pPr>
    </w:p>
    <w:p w14:paraId="0D80BDC7" w14:textId="77777777" w:rsidR="00BC4A75" w:rsidRDefault="00BC4A75" w:rsidP="00D423A7">
      <w:pPr>
        <w:jc w:val="both"/>
        <w:rPr>
          <w:rFonts w:ascii="Verdana" w:hAnsi="Verdana" w:cs="Arial"/>
          <w:b/>
          <w:color w:val="000000"/>
          <w:sz w:val="24"/>
          <w:szCs w:val="24"/>
        </w:rPr>
      </w:pPr>
    </w:p>
    <w:p w14:paraId="5B71535F" w14:textId="77777777" w:rsidR="00BC4A75" w:rsidRDefault="00BC4A75" w:rsidP="00D423A7">
      <w:pPr>
        <w:jc w:val="both"/>
        <w:rPr>
          <w:rFonts w:ascii="Verdana" w:hAnsi="Verdana" w:cs="Arial"/>
          <w:b/>
          <w:color w:val="000000"/>
          <w:sz w:val="24"/>
          <w:szCs w:val="24"/>
        </w:rPr>
      </w:pPr>
    </w:p>
    <w:p w14:paraId="73009857" w14:textId="57426D32" w:rsidR="00BC4A75" w:rsidRPr="00BC4A75" w:rsidRDefault="00BC4A75" w:rsidP="00BC4A75">
      <w:pPr>
        <w:jc w:val="center"/>
        <w:rPr>
          <w:rFonts w:ascii="Verdana" w:hAnsi="Verdana" w:cs="Arial"/>
          <w:b/>
          <w:color w:val="000000"/>
          <w:sz w:val="24"/>
          <w:szCs w:val="24"/>
          <w:highlight w:val="yellow"/>
        </w:rPr>
      </w:pPr>
      <w:r w:rsidRPr="00BC4A75">
        <w:rPr>
          <w:rFonts w:ascii="Verdana" w:hAnsi="Verdana" w:cs="Arial"/>
          <w:b/>
          <w:color w:val="000000"/>
          <w:sz w:val="24"/>
          <w:szCs w:val="24"/>
          <w:highlight w:val="yellow"/>
        </w:rPr>
        <w:t>FIRMAS DE LOS MIEMBROS DEL COMITÉ DE CONCILIACIÓN</w:t>
      </w:r>
    </w:p>
    <w:p w14:paraId="56A9E471" w14:textId="77777777" w:rsidR="00BC4A75" w:rsidRDefault="00BC4A75" w:rsidP="00BC4A75">
      <w:pPr>
        <w:jc w:val="center"/>
        <w:rPr>
          <w:rFonts w:ascii="Verdana" w:hAnsi="Verdana" w:cs="Arial"/>
          <w:b/>
          <w:color w:val="000000"/>
          <w:sz w:val="24"/>
          <w:szCs w:val="24"/>
          <w:highlight w:val="yellow"/>
        </w:rPr>
      </w:pPr>
    </w:p>
    <w:p w14:paraId="60B5067B" w14:textId="77777777" w:rsidR="00BC4A75" w:rsidRDefault="00BC4A75" w:rsidP="00BC4A75">
      <w:pPr>
        <w:jc w:val="center"/>
        <w:rPr>
          <w:rFonts w:ascii="Verdana" w:hAnsi="Verdana" w:cs="Arial"/>
          <w:b/>
          <w:color w:val="000000"/>
          <w:sz w:val="24"/>
          <w:szCs w:val="24"/>
          <w:highlight w:val="yellow"/>
        </w:rPr>
      </w:pPr>
    </w:p>
    <w:p w14:paraId="29F12B01" w14:textId="77777777" w:rsidR="00BC4A75" w:rsidRPr="00BC4A75" w:rsidRDefault="00BC4A75" w:rsidP="00BC4A75">
      <w:pPr>
        <w:jc w:val="center"/>
        <w:rPr>
          <w:rFonts w:ascii="Verdana" w:hAnsi="Verdana" w:cs="Arial"/>
          <w:b/>
          <w:color w:val="000000"/>
          <w:sz w:val="24"/>
          <w:szCs w:val="24"/>
          <w:highlight w:val="yellow"/>
        </w:rPr>
      </w:pPr>
    </w:p>
    <w:p w14:paraId="773A538C" w14:textId="13F2A957" w:rsidR="00BC4A75" w:rsidRPr="00930476" w:rsidRDefault="00BC4A75" w:rsidP="00BC4A75">
      <w:pPr>
        <w:jc w:val="center"/>
        <w:rPr>
          <w:rFonts w:ascii="Verdana" w:hAnsi="Verdana" w:cs="Arial"/>
          <w:b/>
          <w:color w:val="000000"/>
          <w:sz w:val="24"/>
          <w:szCs w:val="24"/>
        </w:rPr>
      </w:pPr>
      <w:r w:rsidRPr="00BC4A75">
        <w:rPr>
          <w:rFonts w:ascii="Verdana" w:hAnsi="Verdana" w:cs="Arial"/>
          <w:b/>
          <w:color w:val="000000"/>
          <w:sz w:val="24"/>
          <w:szCs w:val="24"/>
          <w:highlight w:val="yellow"/>
        </w:rPr>
        <w:t>FIRMA DE LA SECRETARÍA TÉCNICA DEL COMITÉ DE CONCILIACIÓN</w:t>
      </w:r>
    </w:p>
    <w:p w14:paraId="7DA1726B" w14:textId="77777777" w:rsidR="003A66A5" w:rsidRPr="00930476" w:rsidRDefault="003A66A5" w:rsidP="00BC4A75">
      <w:pPr>
        <w:jc w:val="center"/>
        <w:rPr>
          <w:rFonts w:ascii="Verdana" w:hAnsi="Verdana" w:cs="Arial"/>
          <w:b/>
          <w:color w:val="000000"/>
          <w:sz w:val="24"/>
          <w:szCs w:val="24"/>
        </w:rPr>
      </w:pPr>
    </w:p>
    <w:p w14:paraId="0FA00EDA" w14:textId="77777777" w:rsidR="00C52BA6" w:rsidRPr="00930476" w:rsidRDefault="00C52BA6" w:rsidP="00D423A7">
      <w:pPr>
        <w:jc w:val="center"/>
        <w:rPr>
          <w:rFonts w:ascii="Verdana" w:hAnsi="Verdana" w:cs="Arial"/>
          <w:b/>
          <w:sz w:val="24"/>
          <w:szCs w:val="24"/>
        </w:rPr>
      </w:pPr>
    </w:p>
    <w:p w14:paraId="0A666BD5" w14:textId="77777777" w:rsidR="00C52BA6" w:rsidRPr="00930476" w:rsidRDefault="00C52BA6" w:rsidP="00D423A7">
      <w:pPr>
        <w:jc w:val="center"/>
        <w:rPr>
          <w:rFonts w:ascii="Verdana" w:hAnsi="Verdana" w:cs="Arial"/>
          <w:b/>
          <w:sz w:val="24"/>
          <w:szCs w:val="24"/>
        </w:rPr>
      </w:pPr>
    </w:p>
    <w:p w14:paraId="16438B6B" w14:textId="77777777" w:rsidR="003A66A5" w:rsidRPr="00930476" w:rsidRDefault="003A66A5" w:rsidP="00D423A7">
      <w:pPr>
        <w:autoSpaceDE w:val="0"/>
        <w:autoSpaceDN w:val="0"/>
        <w:adjustRightInd w:val="0"/>
        <w:rPr>
          <w:rFonts w:ascii="Verdana" w:hAnsi="Verdana" w:cs="Arial"/>
          <w:color w:val="000000"/>
          <w:sz w:val="24"/>
          <w:szCs w:val="24"/>
        </w:rPr>
      </w:pPr>
    </w:p>
    <w:p w14:paraId="3843CFC6" w14:textId="77777777" w:rsidR="006C2CEC" w:rsidRPr="00313EDE" w:rsidRDefault="006C2CEC" w:rsidP="00D423A7">
      <w:pPr>
        <w:autoSpaceDE w:val="0"/>
        <w:autoSpaceDN w:val="0"/>
        <w:adjustRightInd w:val="0"/>
        <w:rPr>
          <w:rFonts w:ascii="Verdana" w:hAnsi="Verdana" w:cs="Arial"/>
          <w:color w:val="000000"/>
        </w:rPr>
      </w:pPr>
      <w:r w:rsidRPr="00313EDE">
        <w:rPr>
          <w:rFonts w:ascii="Verdana" w:hAnsi="Verdana" w:cs="Arial"/>
          <w:color w:val="000000"/>
        </w:rPr>
        <w:t xml:space="preserve">Proyectó: </w:t>
      </w:r>
    </w:p>
    <w:p w14:paraId="49EAEB08" w14:textId="3A85C0D7" w:rsidR="003A66A5" w:rsidRPr="00313EDE" w:rsidRDefault="003A66A5" w:rsidP="00D423A7">
      <w:pPr>
        <w:autoSpaceDE w:val="0"/>
        <w:autoSpaceDN w:val="0"/>
        <w:adjustRightInd w:val="0"/>
        <w:rPr>
          <w:rFonts w:ascii="Verdana" w:hAnsi="Verdana" w:cs="Arial"/>
          <w:color w:val="000000"/>
        </w:rPr>
      </w:pPr>
      <w:r w:rsidRPr="00313EDE">
        <w:rPr>
          <w:rFonts w:ascii="Verdana" w:hAnsi="Verdana" w:cs="Arial"/>
          <w:color w:val="000000"/>
        </w:rPr>
        <w:t xml:space="preserve">Revisó: </w:t>
      </w:r>
    </w:p>
    <w:p w14:paraId="54477D94" w14:textId="6828DF6A" w:rsidR="004C2DD2" w:rsidRPr="00313EDE" w:rsidRDefault="0045564D" w:rsidP="00D423A7">
      <w:pPr>
        <w:autoSpaceDE w:val="0"/>
        <w:autoSpaceDN w:val="0"/>
        <w:adjustRightInd w:val="0"/>
        <w:rPr>
          <w:rFonts w:ascii="Verdana" w:hAnsi="Verdana" w:cs="Arial"/>
        </w:rPr>
      </w:pPr>
      <w:r w:rsidRPr="00313EDE">
        <w:rPr>
          <w:rFonts w:ascii="Verdana" w:hAnsi="Verdana" w:cs="Arial"/>
          <w:color w:val="000000"/>
        </w:rPr>
        <w:t>Aprobó</w:t>
      </w:r>
      <w:r w:rsidR="00B21EEB" w:rsidRPr="00313EDE">
        <w:rPr>
          <w:rFonts w:ascii="Verdana" w:hAnsi="Verdana" w:cs="Arial"/>
          <w:color w:val="000000"/>
        </w:rPr>
        <w:t>:</w:t>
      </w:r>
    </w:p>
    <w:sectPr w:rsidR="004C2DD2" w:rsidRPr="00313EDE" w:rsidSect="002C72D5">
      <w:headerReference w:type="default" r:id="rId12"/>
      <w:footerReference w:type="default" r:id="rId13"/>
      <w:pgSz w:w="12240" w:h="18720" w:code="41"/>
      <w:pgMar w:top="1417" w:right="1701" w:bottom="1417" w:left="170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0467E" w14:textId="77777777" w:rsidR="00C808CC" w:rsidRDefault="00C808CC" w:rsidP="000F2C70">
      <w:r>
        <w:separator/>
      </w:r>
    </w:p>
  </w:endnote>
  <w:endnote w:type="continuationSeparator" w:id="0">
    <w:p w14:paraId="6030821A" w14:textId="77777777" w:rsidR="00C808CC" w:rsidRDefault="00C808CC" w:rsidP="000F2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sz w:val="18"/>
        <w:szCs w:val="18"/>
      </w:rPr>
      <w:id w:val="1141764919"/>
      <w:docPartObj>
        <w:docPartGallery w:val="Page Numbers (Bottom of Page)"/>
        <w:docPartUnique/>
      </w:docPartObj>
    </w:sdtPr>
    <w:sdtEndPr/>
    <w:sdtContent>
      <w:sdt>
        <w:sdtPr>
          <w:rPr>
            <w:rFonts w:ascii="Verdana" w:hAnsi="Verdana"/>
            <w:sz w:val="18"/>
            <w:szCs w:val="18"/>
          </w:rPr>
          <w:id w:val="-1769616900"/>
          <w:docPartObj>
            <w:docPartGallery w:val="Page Numbers (Top of Page)"/>
            <w:docPartUnique/>
          </w:docPartObj>
        </w:sdtPr>
        <w:sdtEndPr/>
        <w:sdtContent>
          <w:p w14:paraId="393281E6" w14:textId="565F532D" w:rsidR="00E15481" w:rsidRPr="00E15481" w:rsidRDefault="00E15481">
            <w:pPr>
              <w:pStyle w:val="Piedepgina"/>
              <w:jc w:val="right"/>
              <w:rPr>
                <w:rFonts w:ascii="Verdana" w:hAnsi="Verdana"/>
                <w:sz w:val="18"/>
                <w:szCs w:val="18"/>
              </w:rPr>
            </w:pPr>
            <w:r w:rsidRPr="00E15481">
              <w:rPr>
                <w:rFonts w:ascii="Verdana" w:hAnsi="Verdana"/>
                <w:sz w:val="18"/>
                <w:szCs w:val="18"/>
              </w:rPr>
              <w:t xml:space="preserve">Página </w:t>
            </w:r>
            <w:r w:rsidRPr="00E15481">
              <w:rPr>
                <w:rFonts w:ascii="Verdana" w:hAnsi="Verdana"/>
                <w:b/>
                <w:bCs/>
                <w:sz w:val="18"/>
                <w:szCs w:val="18"/>
              </w:rPr>
              <w:fldChar w:fldCharType="begin"/>
            </w:r>
            <w:r w:rsidRPr="00E15481">
              <w:rPr>
                <w:rFonts w:ascii="Verdana" w:hAnsi="Verdana"/>
                <w:b/>
                <w:bCs/>
                <w:sz w:val="18"/>
                <w:szCs w:val="18"/>
              </w:rPr>
              <w:instrText>PAGE</w:instrText>
            </w:r>
            <w:r w:rsidRPr="00E15481">
              <w:rPr>
                <w:rFonts w:ascii="Verdana" w:hAnsi="Verdana"/>
                <w:b/>
                <w:bCs/>
                <w:sz w:val="18"/>
                <w:szCs w:val="18"/>
              </w:rPr>
              <w:fldChar w:fldCharType="separate"/>
            </w:r>
            <w:r w:rsidRPr="00E15481">
              <w:rPr>
                <w:rFonts w:ascii="Verdana" w:hAnsi="Verdana"/>
                <w:b/>
                <w:bCs/>
                <w:sz w:val="18"/>
                <w:szCs w:val="18"/>
              </w:rPr>
              <w:t>2</w:t>
            </w:r>
            <w:r w:rsidRPr="00E15481">
              <w:rPr>
                <w:rFonts w:ascii="Verdana" w:hAnsi="Verdana"/>
                <w:b/>
                <w:bCs/>
                <w:sz w:val="18"/>
                <w:szCs w:val="18"/>
              </w:rPr>
              <w:fldChar w:fldCharType="end"/>
            </w:r>
            <w:r w:rsidRPr="00E15481">
              <w:rPr>
                <w:rFonts w:ascii="Verdana" w:hAnsi="Verdana"/>
                <w:sz w:val="18"/>
                <w:szCs w:val="18"/>
              </w:rPr>
              <w:t xml:space="preserve"> de </w:t>
            </w:r>
            <w:r w:rsidRPr="00E15481">
              <w:rPr>
                <w:rFonts w:ascii="Verdana" w:hAnsi="Verdana"/>
                <w:b/>
                <w:bCs/>
                <w:sz w:val="18"/>
                <w:szCs w:val="18"/>
              </w:rPr>
              <w:fldChar w:fldCharType="begin"/>
            </w:r>
            <w:r w:rsidRPr="00E15481">
              <w:rPr>
                <w:rFonts w:ascii="Verdana" w:hAnsi="Verdana"/>
                <w:b/>
                <w:bCs/>
                <w:sz w:val="18"/>
                <w:szCs w:val="18"/>
              </w:rPr>
              <w:instrText>NUMPAGES</w:instrText>
            </w:r>
            <w:r w:rsidRPr="00E15481">
              <w:rPr>
                <w:rFonts w:ascii="Verdana" w:hAnsi="Verdana"/>
                <w:b/>
                <w:bCs/>
                <w:sz w:val="18"/>
                <w:szCs w:val="18"/>
              </w:rPr>
              <w:fldChar w:fldCharType="separate"/>
            </w:r>
            <w:r w:rsidRPr="00E15481">
              <w:rPr>
                <w:rFonts w:ascii="Verdana" w:hAnsi="Verdana"/>
                <w:b/>
                <w:bCs/>
                <w:sz w:val="18"/>
                <w:szCs w:val="18"/>
              </w:rPr>
              <w:t>2</w:t>
            </w:r>
            <w:r w:rsidRPr="00E15481">
              <w:rPr>
                <w:rFonts w:ascii="Verdana" w:hAnsi="Verdana"/>
                <w:b/>
                <w:bCs/>
                <w:sz w:val="18"/>
                <w:szCs w:val="18"/>
              </w:rPr>
              <w:fldChar w:fldCharType="end"/>
            </w:r>
          </w:p>
        </w:sdtContent>
      </w:sdt>
    </w:sdtContent>
  </w:sdt>
  <w:p w14:paraId="434A046C" w14:textId="77777777" w:rsidR="00ED72CA" w:rsidRPr="00E15481" w:rsidRDefault="00ED72CA">
    <w:pPr>
      <w:pStyle w:val="Piedepgina"/>
      <w:rPr>
        <w:rFonts w:ascii="Verdana" w:hAnsi="Verdana"/>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80861" w14:textId="77777777" w:rsidR="00C808CC" w:rsidRDefault="00C808CC" w:rsidP="000F2C70">
      <w:r>
        <w:separator/>
      </w:r>
    </w:p>
  </w:footnote>
  <w:footnote w:type="continuationSeparator" w:id="0">
    <w:p w14:paraId="54224090" w14:textId="77777777" w:rsidR="00C808CC" w:rsidRDefault="00C808CC" w:rsidP="000F2C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068F6" w14:textId="39EF2A14" w:rsidR="00ED72CA" w:rsidRDefault="00E15481" w:rsidP="00ED72CA">
    <w:pPr>
      <w:tabs>
        <w:tab w:val="left" w:pos="-426"/>
      </w:tabs>
      <w:ind w:firstLine="3"/>
      <w:rPr>
        <w:rFonts w:ascii="Verdana" w:hAnsi="Verdana"/>
      </w:rPr>
    </w:pPr>
    <w:r w:rsidRPr="00CB030E">
      <w:rPr>
        <w:rFonts w:ascii="Verdana" w:hAnsi="Verdana"/>
        <w:b/>
        <w:noProof/>
        <w:lang w:val="es-CO" w:eastAsia="es-CO"/>
      </w:rPr>
      <mc:AlternateContent>
        <mc:Choice Requires="wpg">
          <w:drawing>
            <wp:anchor distT="0" distB="0" distL="114300" distR="114300" simplePos="0" relativeHeight="251657216" behindDoc="0" locked="0" layoutInCell="1" allowOverlap="1" wp14:anchorId="720BFC6C" wp14:editId="172D2C30">
              <wp:simplePos x="0" y="0"/>
              <wp:positionH relativeFrom="column">
                <wp:posOffset>-400050</wp:posOffset>
              </wp:positionH>
              <wp:positionV relativeFrom="paragraph">
                <wp:posOffset>133985</wp:posOffset>
              </wp:positionV>
              <wp:extent cx="6568440" cy="10905490"/>
              <wp:effectExtent l="19050" t="19050" r="41910" b="2921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68440" cy="10905490"/>
                        <a:chOff x="1008" y="1584"/>
                        <a:chExt cx="10368" cy="17568"/>
                      </a:xfrm>
                    </wpg:grpSpPr>
                    <wps:wsp>
                      <wps:cNvPr id="4" name="Line 2"/>
                      <wps:cNvCnPr>
                        <a:cxnSpLocks noChangeShapeType="1"/>
                      </wps:cNvCnPr>
                      <wps:spPr bwMode="auto">
                        <a:xfrm>
                          <a:off x="1008" y="1584"/>
                          <a:ext cx="3024"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wps:wsp>
                      <wps:cNvPr id="5" name="Line 3"/>
                      <wps:cNvCnPr>
                        <a:cxnSpLocks noChangeShapeType="1"/>
                      </wps:cNvCnPr>
                      <wps:spPr bwMode="auto">
                        <a:xfrm>
                          <a:off x="1008" y="1584"/>
                          <a:ext cx="0" cy="17568"/>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wps:wsp>
                      <wps:cNvPr id="6" name="Line 4"/>
                      <wps:cNvCnPr>
                        <a:cxnSpLocks noChangeShapeType="1"/>
                      </wps:cNvCnPr>
                      <wps:spPr bwMode="auto">
                        <a:xfrm>
                          <a:off x="1008" y="19152"/>
                          <a:ext cx="10368"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wps:wsp>
                      <wps:cNvPr id="15" name="Line 5"/>
                      <wps:cNvCnPr>
                        <a:cxnSpLocks noChangeShapeType="1"/>
                      </wps:cNvCnPr>
                      <wps:spPr bwMode="auto">
                        <a:xfrm flipV="1">
                          <a:off x="11376" y="1584"/>
                          <a:ext cx="0" cy="17568"/>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wps:wsp>
                      <wps:cNvPr id="16" name="Line 6"/>
                      <wps:cNvCnPr>
                        <a:cxnSpLocks noChangeShapeType="1"/>
                      </wps:cNvCnPr>
                      <wps:spPr bwMode="auto">
                        <a:xfrm>
                          <a:off x="8064" y="1584"/>
                          <a:ext cx="3312"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FFA3289" id="Group 1" o:spid="_x0000_s1026" style="position:absolute;margin-left:-31.5pt;margin-top:10.55pt;width:517.2pt;height:858.7pt;z-index:251657216" coordorigin="1008,1584" coordsize="10368,175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">
              <v:line id="Line 2" o:spid="_x0000_s1027" style="position:absolute;visibility:visible;mso-wrap-style:square" from="1008,1584" to="4032,1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" strokeweight="3pt">
                <v:stroke linestyle="thinThin"/>
              </v:line>
              <v:line id="Line 3" o:spid="_x0000_s1028" style="position:absolute;visibility:visible;mso-wrap-style:square" from="1008,1584" to="1008,191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" strokeweight="3pt">
                <v:stroke linestyle="thinThin"/>
              </v:line>
              <v:line id="Line 4" o:spid="_x0000_s1029" style="position:absolute;visibility:visible;mso-wrap-style:square" from="1008,19152" to="11376,191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" strokeweight="3pt">
                <v:stroke linestyle="thinThin"/>
              </v:line>
              <v:line id="Line 5" o:spid="_x0000_s1030" style="position:absolute;flip:y;visibility:visible;mso-wrap-style:square" from="11376,1584" to="11376,191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" strokeweight="3pt">
                <v:stroke linestyle="thinThin"/>
              </v:line>
              <v:line id="Line 6" o:spid="_x0000_s1031" style="position:absolute;visibility:visible;mso-wrap-style:square" from="8064,1584" to="11376,1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" strokeweight="3pt">
                <v:stroke linestyle="thinThin"/>
              </v:line>
            </v:group>
          </w:pict>
        </mc:Fallback>
      </mc:AlternateContent>
    </w:r>
    <w:sdt>
      <w:sdtPr>
        <w:rPr>
          <w:rFonts w:ascii="Verdana" w:hAnsi="Verdana"/>
          <w:b/>
        </w:rPr>
        <w:id w:val="-1715257360"/>
        <w:docPartObj>
          <w:docPartGallery w:val="Watermarks"/>
          <w:docPartUnique/>
        </w:docPartObj>
      </w:sdtPr>
      <w:sdtEndPr/>
      <w:sdtContent>
        <w:r w:rsidR="005C3E50">
          <w:rPr>
            <w:rFonts w:ascii="Verdana" w:hAnsi="Verdana"/>
            <w:b/>
          </w:rPr>
          <w:pict w14:anchorId="39FA40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34470" o:spid="_x0000_s1025" type="#_x0000_t136" style="position:absolute;left:0;text-align:left;margin-left:0;margin-top:0;width:453.1pt;height:169.9pt;rotation:315;z-index:-251658240;mso-position-horizontal:center;mso-position-horizontal-relative:margin;mso-position-vertical:center;mso-position-vertical-relative:margin" o:allowincell="f" fillcolor="silver" stroked="f">
              <v:fill opacity=".5"/>
              <v:textpath style="font-family:&quot;calibri&quot;;font-size:1pt" string="EJEMPLO"/>
              <w10:wrap anchorx="margin" anchory="margin"/>
            </v:shape>
          </w:pict>
        </w:r>
      </w:sdtContent>
    </w:sdt>
  </w:p>
  <w:p w14:paraId="44EA310B" w14:textId="77777777" w:rsidR="00DE4108" w:rsidRPr="00DE4108" w:rsidRDefault="00DE4108" w:rsidP="00ED72CA">
    <w:pPr>
      <w:ind w:firstLine="3"/>
      <w:jc w:val="center"/>
      <w:rPr>
        <w:rFonts w:ascii="Verdana" w:hAnsi="Verdana"/>
        <w:highlight w:val="yellow"/>
      </w:rPr>
    </w:pPr>
    <w:r w:rsidRPr="00DE4108">
      <w:rPr>
        <w:rFonts w:ascii="Verdana" w:hAnsi="Verdana"/>
        <w:highlight w:val="yellow"/>
      </w:rPr>
      <w:t xml:space="preserve">(INCLUIR EL LOGO DE LA </w:t>
    </w:r>
  </w:p>
  <w:p w14:paraId="3938CE37" w14:textId="77777777" w:rsidR="00DE4108" w:rsidRPr="00DE4108" w:rsidRDefault="00DE4108" w:rsidP="00ED72CA">
    <w:pPr>
      <w:ind w:firstLine="3"/>
      <w:jc w:val="center"/>
      <w:rPr>
        <w:rFonts w:ascii="Verdana" w:hAnsi="Verdana"/>
        <w:highlight w:val="yellow"/>
      </w:rPr>
    </w:pPr>
    <w:r w:rsidRPr="00DE4108">
      <w:rPr>
        <w:rFonts w:ascii="Verdana" w:hAnsi="Verdana"/>
        <w:highlight w:val="yellow"/>
      </w:rPr>
      <w:t xml:space="preserve">ENTIDAD PÚBLICA </w:t>
    </w:r>
  </w:p>
  <w:p w14:paraId="09913C7B" w14:textId="7CAAA2E9" w:rsidR="00ED72CA" w:rsidRDefault="00DE4108" w:rsidP="00ED72CA">
    <w:pPr>
      <w:ind w:firstLine="3"/>
      <w:jc w:val="center"/>
      <w:rPr>
        <w:rFonts w:ascii="Verdana" w:hAnsi="Verdana"/>
      </w:rPr>
    </w:pPr>
    <w:r w:rsidRPr="00DE4108">
      <w:rPr>
        <w:rFonts w:ascii="Verdana" w:hAnsi="Verdana"/>
        <w:highlight w:val="yellow"/>
      </w:rPr>
      <w:t>TERRITORIAL)</w:t>
    </w:r>
  </w:p>
  <w:p w14:paraId="75F40BBF" w14:textId="77777777" w:rsidR="008D7915" w:rsidRDefault="008D7915" w:rsidP="00ED72CA">
    <w:pPr>
      <w:ind w:firstLine="3"/>
      <w:jc w:val="center"/>
      <w:rPr>
        <w:rFonts w:ascii="Verdana" w:hAnsi="Verdana"/>
      </w:rPr>
    </w:pPr>
  </w:p>
  <w:p w14:paraId="00CB35C2" w14:textId="54EBABDF" w:rsidR="00D31A02" w:rsidRDefault="00ED72CA" w:rsidP="00ED72CA">
    <w:pPr>
      <w:ind w:firstLine="3"/>
      <w:jc w:val="center"/>
      <w:rPr>
        <w:rFonts w:ascii="Verdana" w:hAnsi="Verdana"/>
      </w:rPr>
    </w:pPr>
    <w:r>
      <w:rPr>
        <w:rFonts w:ascii="Verdana" w:hAnsi="Verdana"/>
      </w:rPr>
      <w:t xml:space="preserve">Acuerdo </w:t>
    </w:r>
    <w:r w:rsidR="00E15481">
      <w:rPr>
        <w:rFonts w:ascii="Verdana" w:hAnsi="Verdana"/>
      </w:rPr>
      <w:t xml:space="preserve">(XX) de 2025, </w:t>
    </w:r>
    <w:r>
      <w:rPr>
        <w:rFonts w:ascii="Verdana" w:hAnsi="Verdana"/>
      </w:rPr>
      <w:t>“</w:t>
    </w:r>
    <w:r w:rsidR="00E15481">
      <w:rPr>
        <w:rFonts w:ascii="Verdana" w:hAnsi="Verdana"/>
        <w:i/>
        <w:iCs/>
      </w:rPr>
      <w:t>p</w:t>
    </w:r>
    <w:r>
      <w:rPr>
        <w:rFonts w:ascii="Verdana" w:hAnsi="Verdana"/>
        <w:i/>
        <w:iCs/>
      </w:rPr>
      <w:t>or el cual se adopta el Reglamento Interno del Comité de Conciliación de (</w:t>
    </w:r>
    <w:r w:rsidRPr="00ED72CA">
      <w:rPr>
        <w:rFonts w:ascii="Verdana" w:hAnsi="Verdana"/>
        <w:i/>
        <w:iCs/>
        <w:highlight w:val="yellow"/>
      </w:rPr>
      <w:t>nombre de la entidad</w:t>
    </w:r>
    <w:r w:rsidR="00296E83">
      <w:rPr>
        <w:rFonts w:ascii="Verdana" w:hAnsi="Verdana"/>
        <w:i/>
        <w:iCs/>
      </w:rPr>
      <w:t xml:space="preserve"> </w:t>
    </w:r>
    <w:r w:rsidR="00296E83" w:rsidRPr="00296E83">
      <w:rPr>
        <w:rFonts w:ascii="Verdana" w:hAnsi="Verdana"/>
        <w:i/>
        <w:iCs/>
        <w:highlight w:val="yellow"/>
      </w:rPr>
      <w:t>territorial</w:t>
    </w:r>
    <w:r>
      <w:rPr>
        <w:rFonts w:ascii="Verdana" w:hAnsi="Verdana"/>
        <w:i/>
        <w:iCs/>
      </w:rPr>
      <w:t>)</w:t>
    </w:r>
    <w:r>
      <w:rPr>
        <w:rFonts w:ascii="Verdana" w:hAnsi="Verdana"/>
      </w:rPr>
      <w:t>”</w:t>
    </w:r>
  </w:p>
  <w:p w14:paraId="531A77AA" w14:textId="77777777" w:rsidR="00F36215" w:rsidRPr="00CB030E" w:rsidRDefault="00F36215" w:rsidP="00ED72CA">
    <w:pPr>
      <w:ind w:firstLine="3"/>
      <w:jc w:val="center"/>
      <w:rPr>
        <w:rFonts w:ascii="Verdana" w:hAnsi="Verdan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77FF7"/>
    <w:multiLevelType w:val="hybridMultilevel"/>
    <w:tmpl w:val="FA90E874"/>
    <w:lvl w:ilvl="0" w:tplc="4FA272AA">
      <w:start w:val="1"/>
      <w:numFmt w:val="decimal"/>
      <w:lvlText w:val="%1."/>
      <w:lvlJc w:val="left"/>
      <w:pPr>
        <w:ind w:left="218" w:hanging="360"/>
      </w:pPr>
      <w:rPr>
        <w:rFonts w:hint="default"/>
        <w:b/>
        <w:bCs/>
      </w:rPr>
    </w:lvl>
    <w:lvl w:ilvl="1" w:tplc="240A0019" w:tentative="1">
      <w:start w:val="1"/>
      <w:numFmt w:val="lowerLetter"/>
      <w:lvlText w:val="%2."/>
      <w:lvlJc w:val="left"/>
      <w:pPr>
        <w:ind w:left="938" w:hanging="360"/>
      </w:pPr>
    </w:lvl>
    <w:lvl w:ilvl="2" w:tplc="240A001B" w:tentative="1">
      <w:start w:val="1"/>
      <w:numFmt w:val="lowerRoman"/>
      <w:lvlText w:val="%3."/>
      <w:lvlJc w:val="right"/>
      <w:pPr>
        <w:ind w:left="1658" w:hanging="180"/>
      </w:pPr>
    </w:lvl>
    <w:lvl w:ilvl="3" w:tplc="240A000F" w:tentative="1">
      <w:start w:val="1"/>
      <w:numFmt w:val="decimal"/>
      <w:lvlText w:val="%4."/>
      <w:lvlJc w:val="left"/>
      <w:pPr>
        <w:ind w:left="2378" w:hanging="360"/>
      </w:pPr>
    </w:lvl>
    <w:lvl w:ilvl="4" w:tplc="240A0019" w:tentative="1">
      <w:start w:val="1"/>
      <w:numFmt w:val="lowerLetter"/>
      <w:lvlText w:val="%5."/>
      <w:lvlJc w:val="left"/>
      <w:pPr>
        <w:ind w:left="3098" w:hanging="360"/>
      </w:pPr>
    </w:lvl>
    <w:lvl w:ilvl="5" w:tplc="240A001B" w:tentative="1">
      <w:start w:val="1"/>
      <w:numFmt w:val="lowerRoman"/>
      <w:lvlText w:val="%6."/>
      <w:lvlJc w:val="right"/>
      <w:pPr>
        <w:ind w:left="3818" w:hanging="180"/>
      </w:pPr>
    </w:lvl>
    <w:lvl w:ilvl="6" w:tplc="240A000F" w:tentative="1">
      <w:start w:val="1"/>
      <w:numFmt w:val="decimal"/>
      <w:lvlText w:val="%7."/>
      <w:lvlJc w:val="left"/>
      <w:pPr>
        <w:ind w:left="4538" w:hanging="360"/>
      </w:pPr>
    </w:lvl>
    <w:lvl w:ilvl="7" w:tplc="240A0019" w:tentative="1">
      <w:start w:val="1"/>
      <w:numFmt w:val="lowerLetter"/>
      <w:lvlText w:val="%8."/>
      <w:lvlJc w:val="left"/>
      <w:pPr>
        <w:ind w:left="5258" w:hanging="360"/>
      </w:pPr>
    </w:lvl>
    <w:lvl w:ilvl="8" w:tplc="240A001B" w:tentative="1">
      <w:start w:val="1"/>
      <w:numFmt w:val="lowerRoman"/>
      <w:lvlText w:val="%9."/>
      <w:lvlJc w:val="right"/>
      <w:pPr>
        <w:ind w:left="5978" w:hanging="180"/>
      </w:pPr>
    </w:lvl>
  </w:abstractNum>
  <w:abstractNum w:abstractNumId="1" w15:restartNumberingAfterBreak="0">
    <w:nsid w:val="0BE87E89"/>
    <w:multiLevelType w:val="hybridMultilevel"/>
    <w:tmpl w:val="C2D86CF2"/>
    <w:lvl w:ilvl="0" w:tplc="CE7E2D86">
      <w:numFmt w:val="bullet"/>
      <w:lvlText w:val="-"/>
      <w:lvlJc w:val="left"/>
      <w:pPr>
        <w:ind w:left="2136" w:hanging="360"/>
      </w:pPr>
      <w:rPr>
        <w:rFonts w:ascii="Arial" w:eastAsiaTheme="minorEastAsia" w:hAnsi="Arial" w:cs="Arial"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2" w15:restartNumberingAfterBreak="0">
    <w:nsid w:val="1482693B"/>
    <w:multiLevelType w:val="hybridMultilevel"/>
    <w:tmpl w:val="CE148F38"/>
    <w:lvl w:ilvl="0" w:tplc="E860595E">
      <w:start w:val="1"/>
      <w:numFmt w:val="decimal"/>
      <w:lvlText w:val="%1."/>
      <w:lvlJc w:val="left"/>
      <w:pPr>
        <w:ind w:left="927" w:hanging="360"/>
      </w:pPr>
      <w:rPr>
        <w:rFonts w:ascii="Arial" w:hAnsi="Arial" w:cs="Arial" w:hint="default"/>
        <w:color w:val="auto"/>
        <w:sz w:val="25"/>
        <w:szCs w:val="25"/>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4C21715"/>
    <w:multiLevelType w:val="hybridMultilevel"/>
    <w:tmpl w:val="24A40BF2"/>
    <w:lvl w:ilvl="0" w:tplc="240A000F">
      <w:start w:val="9"/>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0BC0435"/>
    <w:multiLevelType w:val="hybridMultilevel"/>
    <w:tmpl w:val="461C04EE"/>
    <w:lvl w:ilvl="0" w:tplc="CA7698BE">
      <w:start w:val="18"/>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432496A"/>
    <w:multiLevelType w:val="hybridMultilevel"/>
    <w:tmpl w:val="6C36D67C"/>
    <w:lvl w:ilvl="0" w:tplc="E860595E">
      <w:start w:val="1"/>
      <w:numFmt w:val="decimal"/>
      <w:lvlText w:val="%1."/>
      <w:lvlJc w:val="left"/>
      <w:pPr>
        <w:ind w:left="927" w:hanging="360"/>
      </w:pPr>
      <w:rPr>
        <w:rFonts w:ascii="Arial" w:hAnsi="Arial" w:cs="Arial" w:hint="default"/>
        <w:color w:val="auto"/>
        <w:sz w:val="25"/>
        <w:szCs w:val="25"/>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4ED46AC"/>
    <w:multiLevelType w:val="hybridMultilevel"/>
    <w:tmpl w:val="456A53EC"/>
    <w:lvl w:ilvl="0" w:tplc="240A000F">
      <w:start w:val="14"/>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5B670E8"/>
    <w:multiLevelType w:val="hybridMultilevel"/>
    <w:tmpl w:val="3976D120"/>
    <w:lvl w:ilvl="0" w:tplc="2F10C648">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8" w15:restartNumberingAfterBreak="0">
    <w:nsid w:val="26ED1361"/>
    <w:multiLevelType w:val="hybridMultilevel"/>
    <w:tmpl w:val="8A123F04"/>
    <w:lvl w:ilvl="0" w:tplc="035A0C12">
      <w:start w:val="1"/>
      <w:numFmt w:val="decimal"/>
      <w:lvlText w:val="%1."/>
      <w:lvlJc w:val="left"/>
      <w:pPr>
        <w:ind w:left="928"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F685FA7"/>
    <w:multiLevelType w:val="hybridMultilevel"/>
    <w:tmpl w:val="8DE02F88"/>
    <w:lvl w:ilvl="0" w:tplc="D706A5DE">
      <w:start w:val="1"/>
      <w:numFmt w:val="decimal"/>
      <w:lvlText w:val="%1."/>
      <w:lvlJc w:val="left"/>
      <w:pPr>
        <w:ind w:left="644" w:hanging="360"/>
      </w:pPr>
      <w:rPr>
        <w:rFonts w:eastAsiaTheme="minorEastAsia" w:hint="default"/>
        <w:b/>
        <w:color w:val="002060"/>
        <w:lang w:val="es-ES_tradnl"/>
      </w:rPr>
    </w:lvl>
    <w:lvl w:ilvl="1" w:tplc="240A0003">
      <w:start w:val="1"/>
      <w:numFmt w:val="bullet"/>
      <w:lvlText w:val="o"/>
      <w:lvlJc w:val="left"/>
      <w:pPr>
        <w:ind w:left="1364" w:hanging="360"/>
      </w:pPr>
      <w:rPr>
        <w:rFonts w:ascii="Courier New" w:hAnsi="Courier New" w:cs="Courier New" w:hint="default"/>
      </w:rPr>
    </w:lvl>
    <w:lvl w:ilvl="2" w:tplc="240A0003">
      <w:start w:val="1"/>
      <w:numFmt w:val="bullet"/>
      <w:lvlText w:val="o"/>
      <w:lvlJc w:val="left"/>
      <w:pPr>
        <w:ind w:left="2084" w:hanging="360"/>
      </w:pPr>
      <w:rPr>
        <w:rFonts w:ascii="Courier New" w:hAnsi="Courier New" w:cs="Courier New" w:hint="default"/>
      </w:rPr>
    </w:lvl>
    <w:lvl w:ilvl="3" w:tplc="240A0001">
      <w:start w:val="1"/>
      <w:numFmt w:val="bullet"/>
      <w:lvlText w:val=""/>
      <w:lvlJc w:val="left"/>
      <w:pPr>
        <w:ind w:left="2804" w:hanging="360"/>
      </w:pPr>
      <w:rPr>
        <w:rFonts w:ascii="Symbol" w:hAnsi="Symbol" w:hint="default"/>
      </w:rPr>
    </w:lvl>
    <w:lvl w:ilvl="4" w:tplc="240A0003" w:tentative="1">
      <w:start w:val="1"/>
      <w:numFmt w:val="bullet"/>
      <w:lvlText w:val="o"/>
      <w:lvlJc w:val="left"/>
      <w:pPr>
        <w:ind w:left="3524" w:hanging="360"/>
      </w:pPr>
      <w:rPr>
        <w:rFonts w:ascii="Courier New" w:hAnsi="Courier New" w:cs="Courier New" w:hint="default"/>
      </w:rPr>
    </w:lvl>
    <w:lvl w:ilvl="5" w:tplc="240A0005" w:tentative="1">
      <w:start w:val="1"/>
      <w:numFmt w:val="bullet"/>
      <w:lvlText w:val=""/>
      <w:lvlJc w:val="left"/>
      <w:pPr>
        <w:ind w:left="4244" w:hanging="360"/>
      </w:pPr>
      <w:rPr>
        <w:rFonts w:ascii="Wingdings" w:hAnsi="Wingdings" w:hint="default"/>
      </w:rPr>
    </w:lvl>
    <w:lvl w:ilvl="6" w:tplc="240A0001" w:tentative="1">
      <w:start w:val="1"/>
      <w:numFmt w:val="bullet"/>
      <w:lvlText w:val=""/>
      <w:lvlJc w:val="left"/>
      <w:pPr>
        <w:ind w:left="4964" w:hanging="360"/>
      </w:pPr>
      <w:rPr>
        <w:rFonts w:ascii="Symbol" w:hAnsi="Symbol" w:hint="default"/>
      </w:rPr>
    </w:lvl>
    <w:lvl w:ilvl="7" w:tplc="240A0003" w:tentative="1">
      <w:start w:val="1"/>
      <w:numFmt w:val="bullet"/>
      <w:lvlText w:val="o"/>
      <w:lvlJc w:val="left"/>
      <w:pPr>
        <w:ind w:left="5684" w:hanging="360"/>
      </w:pPr>
      <w:rPr>
        <w:rFonts w:ascii="Courier New" w:hAnsi="Courier New" w:cs="Courier New" w:hint="default"/>
      </w:rPr>
    </w:lvl>
    <w:lvl w:ilvl="8" w:tplc="240A0005" w:tentative="1">
      <w:start w:val="1"/>
      <w:numFmt w:val="bullet"/>
      <w:lvlText w:val=""/>
      <w:lvlJc w:val="left"/>
      <w:pPr>
        <w:ind w:left="6404" w:hanging="360"/>
      </w:pPr>
      <w:rPr>
        <w:rFonts w:ascii="Wingdings" w:hAnsi="Wingdings" w:hint="default"/>
      </w:rPr>
    </w:lvl>
  </w:abstractNum>
  <w:abstractNum w:abstractNumId="10" w15:restartNumberingAfterBreak="0">
    <w:nsid w:val="31472841"/>
    <w:multiLevelType w:val="hybridMultilevel"/>
    <w:tmpl w:val="58CC1FE2"/>
    <w:lvl w:ilvl="0" w:tplc="7A3E011E">
      <w:start w:val="1"/>
      <w:numFmt w:val="lowerLetter"/>
      <w:lvlText w:val="%1."/>
      <w:lvlJc w:val="left"/>
      <w:pPr>
        <w:ind w:left="720" w:hanging="360"/>
      </w:pPr>
      <w:rPr>
        <w:rFonts w:hint="default"/>
        <w:b/>
        <w:color w:val="000000" w:themeColor="text1"/>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326F7FA6"/>
    <w:multiLevelType w:val="hybridMultilevel"/>
    <w:tmpl w:val="88C0D20A"/>
    <w:lvl w:ilvl="0" w:tplc="A1828B7C">
      <w:numFmt w:val="bullet"/>
      <w:lvlText w:val="-"/>
      <w:lvlJc w:val="left"/>
      <w:pPr>
        <w:ind w:left="2496" w:hanging="360"/>
      </w:pPr>
      <w:rPr>
        <w:rFonts w:ascii="Arial" w:eastAsiaTheme="minorEastAsia" w:hAnsi="Arial" w:cs="Arial" w:hint="default"/>
      </w:rPr>
    </w:lvl>
    <w:lvl w:ilvl="1" w:tplc="0C0A0003" w:tentative="1">
      <w:start w:val="1"/>
      <w:numFmt w:val="bullet"/>
      <w:lvlText w:val="o"/>
      <w:lvlJc w:val="left"/>
      <w:pPr>
        <w:ind w:left="3216" w:hanging="360"/>
      </w:pPr>
      <w:rPr>
        <w:rFonts w:ascii="Courier New" w:hAnsi="Courier New" w:cs="Courier New" w:hint="default"/>
      </w:rPr>
    </w:lvl>
    <w:lvl w:ilvl="2" w:tplc="0C0A0005" w:tentative="1">
      <w:start w:val="1"/>
      <w:numFmt w:val="bullet"/>
      <w:lvlText w:val=""/>
      <w:lvlJc w:val="left"/>
      <w:pPr>
        <w:ind w:left="3936" w:hanging="360"/>
      </w:pPr>
      <w:rPr>
        <w:rFonts w:ascii="Wingdings" w:hAnsi="Wingdings" w:hint="default"/>
      </w:rPr>
    </w:lvl>
    <w:lvl w:ilvl="3" w:tplc="0C0A0001" w:tentative="1">
      <w:start w:val="1"/>
      <w:numFmt w:val="bullet"/>
      <w:lvlText w:val=""/>
      <w:lvlJc w:val="left"/>
      <w:pPr>
        <w:ind w:left="4656" w:hanging="360"/>
      </w:pPr>
      <w:rPr>
        <w:rFonts w:ascii="Symbol" w:hAnsi="Symbol" w:hint="default"/>
      </w:rPr>
    </w:lvl>
    <w:lvl w:ilvl="4" w:tplc="0C0A0003" w:tentative="1">
      <w:start w:val="1"/>
      <w:numFmt w:val="bullet"/>
      <w:lvlText w:val="o"/>
      <w:lvlJc w:val="left"/>
      <w:pPr>
        <w:ind w:left="5376" w:hanging="360"/>
      </w:pPr>
      <w:rPr>
        <w:rFonts w:ascii="Courier New" w:hAnsi="Courier New" w:cs="Courier New" w:hint="default"/>
      </w:rPr>
    </w:lvl>
    <w:lvl w:ilvl="5" w:tplc="0C0A0005" w:tentative="1">
      <w:start w:val="1"/>
      <w:numFmt w:val="bullet"/>
      <w:lvlText w:val=""/>
      <w:lvlJc w:val="left"/>
      <w:pPr>
        <w:ind w:left="6096" w:hanging="360"/>
      </w:pPr>
      <w:rPr>
        <w:rFonts w:ascii="Wingdings" w:hAnsi="Wingdings" w:hint="default"/>
      </w:rPr>
    </w:lvl>
    <w:lvl w:ilvl="6" w:tplc="0C0A0001" w:tentative="1">
      <w:start w:val="1"/>
      <w:numFmt w:val="bullet"/>
      <w:lvlText w:val=""/>
      <w:lvlJc w:val="left"/>
      <w:pPr>
        <w:ind w:left="6816" w:hanging="360"/>
      </w:pPr>
      <w:rPr>
        <w:rFonts w:ascii="Symbol" w:hAnsi="Symbol" w:hint="default"/>
      </w:rPr>
    </w:lvl>
    <w:lvl w:ilvl="7" w:tplc="0C0A0003" w:tentative="1">
      <w:start w:val="1"/>
      <w:numFmt w:val="bullet"/>
      <w:lvlText w:val="o"/>
      <w:lvlJc w:val="left"/>
      <w:pPr>
        <w:ind w:left="7536" w:hanging="360"/>
      </w:pPr>
      <w:rPr>
        <w:rFonts w:ascii="Courier New" w:hAnsi="Courier New" w:cs="Courier New" w:hint="default"/>
      </w:rPr>
    </w:lvl>
    <w:lvl w:ilvl="8" w:tplc="0C0A0005" w:tentative="1">
      <w:start w:val="1"/>
      <w:numFmt w:val="bullet"/>
      <w:lvlText w:val=""/>
      <w:lvlJc w:val="left"/>
      <w:pPr>
        <w:ind w:left="8256" w:hanging="360"/>
      </w:pPr>
      <w:rPr>
        <w:rFonts w:ascii="Wingdings" w:hAnsi="Wingdings" w:hint="default"/>
      </w:rPr>
    </w:lvl>
  </w:abstractNum>
  <w:abstractNum w:abstractNumId="12" w15:restartNumberingAfterBreak="0">
    <w:nsid w:val="33CB21E5"/>
    <w:multiLevelType w:val="hybridMultilevel"/>
    <w:tmpl w:val="68D65BB2"/>
    <w:lvl w:ilvl="0" w:tplc="8C88DA6E">
      <w:start w:val="1"/>
      <w:numFmt w:val="decimal"/>
      <w:lvlText w:val="%1."/>
      <w:lvlJc w:val="left"/>
      <w:pPr>
        <w:ind w:left="720" w:hanging="360"/>
      </w:pPr>
      <w:rPr>
        <w:rFonts w:hint="default"/>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40EB373C"/>
    <w:multiLevelType w:val="hybridMultilevel"/>
    <w:tmpl w:val="7B841C16"/>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43AF5113"/>
    <w:multiLevelType w:val="hybridMultilevel"/>
    <w:tmpl w:val="814E290C"/>
    <w:lvl w:ilvl="0" w:tplc="365007C6">
      <w:start w:val="1"/>
      <w:numFmt w:val="decimal"/>
      <w:lvlText w:val="%1."/>
      <w:lvlJc w:val="left"/>
      <w:pPr>
        <w:ind w:left="1068" w:hanging="360"/>
      </w:pPr>
      <w:rPr>
        <w:rFonts w:hint="default"/>
        <w:b/>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5" w15:restartNumberingAfterBreak="0">
    <w:nsid w:val="490A5BCF"/>
    <w:multiLevelType w:val="hybridMultilevel"/>
    <w:tmpl w:val="50BC8E9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4A6A7612"/>
    <w:multiLevelType w:val="hybridMultilevel"/>
    <w:tmpl w:val="CB90DC8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4D82471F"/>
    <w:multiLevelType w:val="hybridMultilevel"/>
    <w:tmpl w:val="CE1EF18A"/>
    <w:lvl w:ilvl="0" w:tplc="240A000F">
      <w:start w:val="7"/>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4E75112C"/>
    <w:multiLevelType w:val="hybridMultilevel"/>
    <w:tmpl w:val="48C297B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5A216003"/>
    <w:multiLevelType w:val="multilevel"/>
    <w:tmpl w:val="C30AF356"/>
    <w:lvl w:ilvl="0">
      <w:start w:val="1"/>
      <w:numFmt w:val="decimal"/>
      <w:lvlText w:val="%1."/>
      <w:lvlJc w:val="left"/>
      <w:pPr>
        <w:ind w:left="786" w:hanging="360"/>
      </w:pPr>
      <w:rPr>
        <w:rFonts w:hint="default"/>
      </w:rPr>
    </w:lvl>
    <w:lvl w:ilvl="1">
      <w:start w:val="3"/>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0" w15:restartNumberingAfterBreak="0">
    <w:nsid w:val="5B715ABE"/>
    <w:multiLevelType w:val="hybridMultilevel"/>
    <w:tmpl w:val="94B8EF8C"/>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65280BA4"/>
    <w:multiLevelType w:val="hybridMultilevel"/>
    <w:tmpl w:val="DEAABB6E"/>
    <w:lvl w:ilvl="0" w:tplc="169CC8D0">
      <w:start w:val="1"/>
      <w:numFmt w:val="decimal"/>
      <w:lvlText w:val="%1."/>
      <w:lvlJc w:val="left"/>
      <w:pPr>
        <w:ind w:left="720" w:hanging="360"/>
      </w:pPr>
      <w:rPr>
        <w:rFonts w:ascii="Verdana" w:eastAsiaTheme="minorEastAsia" w:hAnsi="Verdana" w:cs="Arial"/>
        <w:color w:val="auto"/>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669645E5"/>
    <w:multiLevelType w:val="hybridMultilevel"/>
    <w:tmpl w:val="2F3C841A"/>
    <w:lvl w:ilvl="0" w:tplc="F77E5EE0">
      <w:numFmt w:val="bullet"/>
      <w:lvlText w:val="-"/>
      <w:lvlJc w:val="left"/>
      <w:pPr>
        <w:ind w:left="1776" w:hanging="360"/>
      </w:pPr>
      <w:rPr>
        <w:rFonts w:ascii="Arial" w:eastAsiaTheme="minorEastAsia" w:hAnsi="Arial" w:cs="Arial" w:hint="default"/>
        <w:b/>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23" w15:restartNumberingAfterBreak="0">
    <w:nsid w:val="688205DC"/>
    <w:multiLevelType w:val="hybridMultilevel"/>
    <w:tmpl w:val="DAAA6B40"/>
    <w:lvl w:ilvl="0" w:tplc="1EC24AFA">
      <w:start w:val="8"/>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6E3704D0"/>
    <w:multiLevelType w:val="hybridMultilevel"/>
    <w:tmpl w:val="B31833D8"/>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73F66F6E"/>
    <w:multiLevelType w:val="hybridMultilevel"/>
    <w:tmpl w:val="B8F4F5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77292BA1"/>
    <w:multiLevelType w:val="hybridMultilevel"/>
    <w:tmpl w:val="21AC407E"/>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378048428">
    <w:abstractNumId w:val="4"/>
  </w:num>
  <w:num w:numId="2" w16cid:durableId="1577586801">
    <w:abstractNumId w:val="12"/>
  </w:num>
  <w:num w:numId="3" w16cid:durableId="707995322">
    <w:abstractNumId w:val="15"/>
  </w:num>
  <w:num w:numId="4" w16cid:durableId="788091359">
    <w:abstractNumId w:val="8"/>
  </w:num>
  <w:num w:numId="5" w16cid:durableId="1894927790">
    <w:abstractNumId w:val="7"/>
  </w:num>
  <w:num w:numId="6" w16cid:durableId="1575433341">
    <w:abstractNumId w:val="14"/>
  </w:num>
  <w:num w:numId="7" w16cid:durableId="1744378060">
    <w:abstractNumId w:val="18"/>
  </w:num>
  <w:num w:numId="8" w16cid:durableId="1054356870">
    <w:abstractNumId w:val="22"/>
  </w:num>
  <w:num w:numId="9" w16cid:durableId="166020477">
    <w:abstractNumId w:val="1"/>
  </w:num>
  <w:num w:numId="10" w16cid:durableId="353894722">
    <w:abstractNumId w:val="11"/>
  </w:num>
  <w:num w:numId="11" w16cid:durableId="1664622283">
    <w:abstractNumId w:val="19"/>
  </w:num>
  <w:num w:numId="12" w16cid:durableId="175387923">
    <w:abstractNumId w:val="25"/>
  </w:num>
  <w:num w:numId="13" w16cid:durableId="20054574">
    <w:abstractNumId w:val="17"/>
  </w:num>
  <w:num w:numId="14" w16cid:durableId="732969526">
    <w:abstractNumId w:val="16"/>
  </w:num>
  <w:num w:numId="15" w16cid:durableId="177043844">
    <w:abstractNumId w:val="21"/>
  </w:num>
  <w:num w:numId="16" w16cid:durableId="141696827">
    <w:abstractNumId w:val="5"/>
  </w:num>
  <w:num w:numId="17" w16cid:durableId="1276526578">
    <w:abstractNumId w:val="9"/>
  </w:num>
  <w:num w:numId="18" w16cid:durableId="203451397">
    <w:abstractNumId w:val="3"/>
  </w:num>
  <w:num w:numId="19" w16cid:durableId="1476332794">
    <w:abstractNumId w:val="6"/>
  </w:num>
  <w:num w:numId="20" w16cid:durableId="1442648537">
    <w:abstractNumId w:val="2"/>
  </w:num>
  <w:num w:numId="21" w16cid:durableId="992180606">
    <w:abstractNumId w:val="23"/>
  </w:num>
  <w:num w:numId="22" w16cid:durableId="592054285">
    <w:abstractNumId w:val="0"/>
  </w:num>
  <w:num w:numId="23" w16cid:durableId="1088963337">
    <w:abstractNumId w:val="20"/>
  </w:num>
  <w:num w:numId="24" w16cid:durableId="1012417126">
    <w:abstractNumId w:val="26"/>
  </w:num>
  <w:num w:numId="25" w16cid:durableId="2110810136">
    <w:abstractNumId w:val="10"/>
  </w:num>
  <w:num w:numId="26" w16cid:durableId="825122752">
    <w:abstractNumId w:val="24"/>
  </w:num>
  <w:num w:numId="27" w16cid:durableId="155080219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DE8"/>
    <w:rsid w:val="0000323E"/>
    <w:rsid w:val="00005F4B"/>
    <w:rsid w:val="000132E0"/>
    <w:rsid w:val="00017220"/>
    <w:rsid w:val="0002113C"/>
    <w:rsid w:val="00023487"/>
    <w:rsid w:val="00025F13"/>
    <w:rsid w:val="000301E1"/>
    <w:rsid w:val="00032C70"/>
    <w:rsid w:val="00033F8D"/>
    <w:rsid w:val="000354F8"/>
    <w:rsid w:val="0003662F"/>
    <w:rsid w:val="000368E1"/>
    <w:rsid w:val="000371E9"/>
    <w:rsid w:val="00041259"/>
    <w:rsid w:val="00042557"/>
    <w:rsid w:val="00042999"/>
    <w:rsid w:val="00046D93"/>
    <w:rsid w:val="00047D15"/>
    <w:rsid w:val="00050676"/>
    <w:rsid w:val="0005158A"/>
    <w:rsid w:val="000515AA"/>
    <w:rsid w:val="00051CE2"/>
    <w:rsid w:val="00052A9E"/>
    <w:rsid w:val="000539B5"/>
    <w:rsid w:val="00054A77"/>
    <w:rsid w:val="00057B01"/>
    <w:rsid w:val="000600BA"/>
    <w:rsid w:val="000612BC"/>
    <w:rsid w:val="00063769"/>
    <w:rsid w:val="00066275"/>
    <w:rsid w:val="00070E52"/>
    <w:rsid w:val="00072B21"/>
    <w:rsid w:val="00073BAB"/>
    <w:rsid w:val="00074DDA"/>
    <w:rsid w:val="00074F1F"/>
    <w:rsid w:val="00076A30"/>
    <w:rsid w:val="000801BC"/>
    <w:rsid w:val="00080266"/>
    <w:rsid w:val="00085243"/>
    <w:rsid w:val="000905A7"/>
    <w:rsid w:val="000917B7"/>
    <w:rsid w:val="00091D1F"/>
    <w:rsid w:val="00094DEB"/>
    <w:rsid w:val="000A0693"/>
    <w:rsid w:val="000A254D"/>
    <w:rsid w:val="000A3576"/>
    <w:rsid w:val="000A40B0"/>
    <w:rsid w:val="000B2F2E"/>
    <w:rsid w:val="000B44BA"/>
    <w:rsid w:val="000B649B"/>
    <w:rsid w:val="000C2B5B"/>
    <w:rsid w:val="000C5255"/>
    <w:rsid w:val="000C626F"/>
    <w:rsid w:val="000C733B"/>
    <w:rsid w:val="000D3F33"/>
    <w:rsid w:val="000D4EF7"/>
    <w:rsid w:val="000E0E6C"/>
    <w:rsid w:val="000E11D3"/>
    <w:rsid w:val="000E66DE"/>
    <w:rsid w:val="000E71CC"/>
    <w:rsid w:val="000E7527"/>
    <w:rsid w:val="000F0A37"/>
    <w:rsid w:val="000F2762"/>
    <w:rsid w:val="000F2C70"/>
    <w:rsid w:val="001052E8"/>
    <w:rsid w:val="00105995"/>
    <w:rsid w:val="001061AA"/>
    <w:rsid w:val="00107DF5"/>
    <w:rsid w:val="00111426"/>
    <w:rsid w:val="00111C58"/>
    <w:rsid w:val="00112BEB"/>
    <w:rsid w:val="0011555A"/>
    <w:rsid w:val="0011632C"/>
    <w:rsid w:val="00116869"/>
    <w:rsid w:val="001204FC"/>
    <w:rsid w:val="001215BA"/>
    <w:rsid w:val="00124045"/>
    <w:rsid w:val="001267E8"/>
    <w:rsid w:val="001304E5"/>
    <w:rsid w:val="00131594"/>
    <w:rsid w:val="00136B6D"/>
    <w:rsid w:val="00140F19"/>
    <w:rsid w:val="00142C4A"/>
    <w:rsid w:val="00142F16"/>
    <w:rsid w:val="0014388B"/>
    <w:rsid w:val="00143980"/>
    <w:rsid w:val="00143BAA"/>
    <w:rsid w:val="00143FCF"/>
    <w:rsid w:val="0014619A"/>
    <w:rsid w:val="0014732B"/>
    <w:rsid w:val="00153048"/>
    <w:rsid w:val="0015344D"/>
    <w:rsid w:val="00156CB9"/>
    <w:rsid w:val="001573D5"/>
    <w:rsid w:val="00160EDE"/>
    <w:rsid w:val="00161DE3"/>
    <w:rsid w:val="0016212D"/>
    <w:rsid w:val="00165B38"/>
    <w:rsid w:val="001660DF"/>
    <w:rsid w:val="00177051"/>
    <w:rsid w:val="00177ACF"/>
    <w:rsid w:val="001826AD"/>
    <w:rsid w:val="00183035"/>
    <w:rsid w:val="001842E6"/>
    <w:rsid w:val="001850D2"/>
    <w:rsid w:val="00187AEE"/>
    <w:rsid w:val="00195D52"/>
    <w:rsid w:val="00196D3F"/>
    <w:rsid w:val="001A32DF"/>
    <w:rsid w:val="001A37B2"/>
    <w:rsid w:val="001A5B59"/>
    <w:rsid w:val="001A5D09"/>
    <w:rsid w:val="001A66CF"/>
    <w:rsid w:val="001A699D"/>
    <w:rsid w:val="001A7F95"/>
    <w:rsid w:val="001B1843"/>
    <w:rsid w:val="001B4E72"/>
    <w:rsid w:val="001B6649"/>
    <w:rsid w:val="001B66E1"/>
    <w:rsid w:val="001B72BC"/>
    <w:rsid w:val="001B7C2E"/>
    <w:rsid w:val="001C2465"/>
    <w:rsid w:val="001C60DB"/>
    <w:rsid w:val="001C74FB"/>
    <w:rsid w:val="001C7961"/>
    <w:rsid w:val="001D2719"/>
    <w:rsid w:val="001E5CAE"/>
    <w:rsid w:val="001F0D72"/>
    <w:rsid w:val="001F2FCD"/>
    <w:rsid w:val="001F37ED"/>
    <w:rsid w:val="001F6163"/>
    <w:rsid w:val="001F620C"/>
    <w:rsid w:val="001F6809"/>
    <w:rsid w:val="001F6A24"/>
    <w:rsid w:val="002025F0"/>
    <w:rsid w:val="002036D4"/>
    <w:rsid w:val="00207B8A"/>
    <w:rsid w:val="00210619"/>
    <w:rsid w:val="00210F2D"/>
    <w:rsid w:val="00212067"/>
    <w:rsid w:val="0021347F"/>
    <w:rsid w:val="0021432C"/>
    <w:rsid w:val="002165FD"/>
    <w:rsid w:val="00221341"/>
    <w:rsid w:val="002225BD"/>
    <w:rsid w:val="0022637C"/>
    <w:rsid w:val="002270E1"/>
    <w:rsid w:val="00236754"/>
    <w:rsid w:val="00237D8E"/>
    <w:rsid w:val="002449A2"/>
    <w:rsid w:val="00245F23"/>
    <w:rsid w:val="00246872"/>
    <w:rsid w:val="0025178E"/>
    <w:rsid w:val="00255488"/>
    <w:rsid w:val="002604C1"/>
    <w:rsid w:val="0026413C"/>
    <w:rsid w:val="00265A44"/>
    <w:rsid w:val="002664C5"/>
    <w:rsid w:val="002668BE"/>
    <w:rsid w:val="0027093C"/>
    <w:rsid w:val="00270C98"/>
    <w:rsid w:val="00271127"/>
    <w:rsid w:val="00271460"/>
    <w:rsid w:val="002762F0"/>
    <w:rsid w:val="00276315"/>
    <w:rsid w:val="00276D22"/>
    <w:rsid w:val="0028370A"/>
    <w:rsid w:val="00285B74"/>
    <w:rsid w:val="002877BA"/>
    <w:rsid w:val="00295234"/>
    <w:rsid w:val="002969AC"/>
    <w:rsid w:val="00296E83"/>
    <w:rsid w:val="00297C90"/>
    <w:rsid w:val="002A0305"/>
    <w:rsid w:val="002A03AF"/>
    <w:rsid w:val="002A0A65"/>
    <w:rsid w:val="002A1C19"/>
    <w:rsid w:val="002A5F10"/>
    <w:rsid w:val="002B1D44"/>
    <w:rsid w:val="002B21AA"/>
    <w:rsid w:val="002B2308"/>
    <w:rsid w:val="002B70E7"/>
    <w:rsid w:val="002C4888"/>
    <w:rsid w:val="002C6124"/>
    <w:rsid w:val="002C6133"/>
    <w:rsid w:val="002C72D5"/>
    <w:rsid w:val="002D1D55"/>
    <w:rsid w:val="002D20AA"/>
    <w:rsid w:val="002D338C"/>
    <w:rsid w:val="002D3693"/>
    <w:rsid w:val="002D5168"/>
    <w:rsid w:val="002D5DAF"/>
    <w:rsid w:val="002D674C"/>
    <w:rsid w:val="002E133F"/>
    <w:rsid w:val="002E26E1"/>
    <w:rsid w:val="002E390C"/>
    <w:rsid w:val="002F05E8"/>
    <w:rsid w:val="002F09F3"/>
    <w:rsid w:val="002F1C3C"/>
    <w:rsid w:val="002F2C56"/>
    <w:rsid w:val="002F4DF1"/>
    <w:rsid w:val="00300159"/>
    <w:rsid w:val="00301B7B"/>
    <w:rsid w:val="00303962"/>
    <w:rsid w:val="00303B17"/>
    <w:rsid w:val="003045E6"/>
    <w:rsid w:val="00307F4E"/>
    <w:rsid w:val="00310A45"/>
    <w:rsid w:val="00311A89"/>
    <w:rsid w:val="00311DA1"/>
    <w:rsid w:val="003124A0"/>
    <w:rsid w:val="00313EDE"/>
    <w:rsid w:val="00316993"/>
    <w:rsid w:val="00321694"/>
    <w:rsid w:val="00323184"/>
    <w:rsid w:val="00323250"/>
    <w:rsid w:val="003250E4"/>
    <w:rsid w:val="00326153"/>
    <w:rsid w:val="0032672F"/>
    <w:rsid w:val="00326F7E"/>
    <w:rsid w:val="0033148E"/>
    <w:rsid w:val="0033395A"/>
    <w:rsid w:val="003339E3"/>
    <w:rsid w:val="00335420"/>
    <w:rsid w:val="00335A23"/>
    <w:rsid w:val="0033651E"/>
    <w:rsid w:val="003409A3"/>
    <w:rsid w:val="0034344A"/>
    <w:rsid w:val="00351769"/>
    <w:rsid w:val="003519CE"/>
    <w:rsid w:val="0035639E"/>
    <w:rsid w:val="00357C0F"/>
    <w:rsid w:val="00360A2F"/>
    <w:rsid w:val="00361F75"/>
    <w:rsid w:val="003631EF"/>
    <w:rsid w:val="00363322"/>
    <w:rsid w:val="00363869"/>
    <w:rsid w:val="00364864"/>
    <w:rsid w:val="00364C85"/>
    <w:rsid w:val="003656A2"/>
    <w:rsid w:val="00371102"/>
    <w:rsid w:val="00371318"/>
    <w:rsid w:val="0037148D"/>
    <w:rsid w:val="00377368"/>
    <w:rsid w:val="003808C8"/>
    <w:rsid w:val="00385977"/>
    <w:rsid w:val="00391973"/>
    <w:rsid w:val="00391B5B"/>
    <w:rsid w:val="00395136"/>
    <w:rsid w:val="003967B0"/>
    <w:rsid w:val="0039695C"/>
    <w:rsid w:val="00397977"/>
    <w:rsid w:val="003A323C"/>
    <w:rsid w:val="003A4CD1"/>
    <w:rsid w:val="003A66A5"/>
    <w:rsid w:val="003A7461"/>
    <w:rsid w:val="003B02B2"/>
    <w:rsid w:val="003B14FF"/>
    <w:rsid w:val="003B230B"/>
    <w:rsid w:val="003B2710"/>
    <w:rsid w:val="003B4F42"/>
    <w:rsid w:val="003B62B3"/>
    <w:rsid w:val="003B6BA4"/>
    <w:rsid w:val="003C1483"/>
    <w:rsid w:val="003C187F"/>
    <w:rsid w:val="003C41CA"/>
    <w:rsid w:val="003C4320"/>
    <w:rsid w:val="003C6B3F"/>
    <w:rsid w:val="003C7794"/>
    <w:rsid w:val="003D082C"/>
    <w:rsid w:val="003D25B5"/>
    <w:rsid w:val="003E23F0"/>
    <w:rsid w:val="003E70A3"/>
    <w:rsid w:val="003F1E71"/>
    <w:rsid w:val="003F52EF"/>
    <w:rsid w:val="003F5A71"/>
    <w:rsid w:val="00400713"/>
    <w:rsid w:val="00402E33"/>
    <w:rsid w:val="00403C22"/>
    <w:rsid w:val="0040432C"/>
    <w:rsid w:val="00404BBA"/>
    <w:rsid w:val="00404F50"/>
    <w:rsid w:val="00421D24"/>
    <w:rsid w:val="00430032"/>
    <w:rsid w:val="0043173B"/>
    <w:rsid w:val="00431DDD"/>
    <w:rsid w:val="00432BC5"/>
    <w:rsid w:val="00434690"/>
    <w:rsid w:val="0043547C"/>
    <w:rsid w:val="00436EB1"/>
    <w:rsid w:val="004412A1"/>
    <w:rsid w:val="0044188F"/>
    <w:rsid w:val="00443518"/>
    <w:rsid w:val="00451905"/>
    <w:rsid w:val="00452A5C"/>
    <w:rsid w:val="0045563F"/>
    <w:rsid w:val="0045564D"/>
    <w:rsid w:val="0045716A"/>
    <w:rsid w:val="00464B79"/>
    <w:rsid w:val="00472336"/>
    <w:rsid w:val="00473897"/>
    <w:rsid w:val="004750D7"/>
    <w:rsid w:val="00476FE6"/>
    <w:rsid w:val="0048269A"/>
    <w:rsid w:val="004941D2"/>
    <w:rsid w:val="004943E5"/>
    <w:rsid w:val="00495CC8"/>
    <w:rsid w:val="004A0C21"/>
    <w:rsid w:val="004A1473"/>
    <w:rsid w:val="004A6B9F"/>
    <w:rsid w:val="004B60B6"/>
    <w:rsid w:val="004B799D"/>
    <w:rsid w:val="004C00E2"/>
    <w:rsid w:val="004C15E0"/>
    <w:rsid w:val="004C29FD"/>
    <w:rsid w:val="004C2DD2"/>
    <w:rsid w:val="004C3EAE"/>
    <w:rsid w:val="004C6ECE"/>
    <w:rsid w:val="004C7831"/>
    <w:rsid w:val="004D09AE"/>
    <w:rsid w:val="004D1150"/>
    <w:rsid w:val="004D1327"/>
    <w:rsid w:val="004D2DFA"/>
    <w:rsid w:val="004D3736"/>
    <w:rsid w:val="004D4DD5"/>
    <w:rsid w:val="004D5C47"/>
    <w:rsid w:val="004E5268"/>
    <w:rsid w:val="004E7027"/>
    <w:rsid w:val="004E791F"/>
    <w:rsid w:val="004F1420"/>
    <w:rsid w:val="004F27AF"/>
    <w:rsid w:val="005011AA"/>
    <w:rsid w:val="0050527A"/>
    <w:rsid w:val="00505E66"/>
    <w:rsid w:val="0050657E"/>
    <w:rsid w:val="005073C9"/>
    <w:rsid w:val="00507E28"/>
    <w:rsid w:val="00512457"/>
    <w:rsid w:val="00513754"/>
    <w:rsid w:val="00513D59"/>
    <w:rsid w:val="00515157"/>
    <w:rsid w:val="00516B78"/>
    <w:rsid w:val="00517DE8"/>
    <w:rsid w:val="00521CE8"/>
    <w:rsid w:val="005257B7"/>
    <w:rsid w:val="005265A3"/>
    <w:rsid w:val="00526E67"/>
    <w:rsid w:val="00527CAF"/>
    <w:rsid w:val="005325FC"/>
    <w:rsid w:val="0053598C"/>
    <w:rsid w:val="00537A50"/>
    <w:rsid w:val="00540B5F"/>
    <w:rsid w:val="005426CC"/>
    <w:rsid w:val="0054642A"/>
    <w:rsid w:val="00546B01"/>
    <w:rsid w:val="00552DC0"/>
    <w:rsid w:val="005562F3"/>
    <w:rsid w:val="00556667"/>
    <w:rsid w:val="00556CEE"/>
    <w:rsid w:val="005645F1"/>
    <w:rsid w:val="00574257"/>
    <w:rsid w:val="0058035E"/>
    <w:rsid w:val="00582F12"/>
    <w:rsid w:val="005842FB"/>
    <w:rsid w:val="00584587"/>
    <w:rsid w:val="00586682"/>
    <w:rsid w:val="005870CC"/>
    <w:rsid w:val="00590BC5"/>
    <w:rsid w:val="00591D22"/>
    <w:rsid w:val="00592FF2"/>
    <w:rsid w:val="00593B44"/>
    <w:rsid w:val="005955C3"/>
    <w:rsid w:val="005A6BDF"/>
    <w:rsid w:val="005A6E9A"/>
    <w:rsid w:val="005A7749"/>
    <w:rsid w:val="005B208A"/>
    <w:rsid w:val="005B21E7"/>
    <w:rsid w:val="005B22B0"/>
    <w:rsid w:val="005B6B33"/>
    <w:rsid w:val="005C128F"/>
    <w:rsid w:val="005C3E50"/>
    <w:rsid w:val="005C4064"/>
    <w:rsid w:val="005C5397"/>
    <w:rsid w:val="005C5FC1"/>
    <w:rsid w:val="005C7FE7"/>
    <w:rsid w:val="005D174D"/>
    <w:rsid w:val="005D60A8"/>
    <w:rsid w:val="005D71EB"/>
    <w:rsid w:val="005E0229"/>
    <w:rsid w:val="005E11CD"/>
    <w:rsid w:val="005E3B23"/>
    <w:rsid w:val="005E6046"/>
    <w:rsid w:val="005E6852"/>
    <w:rsid w:val="005F12D5"/>
    <w:rsid w:val="005F1386"/>
    <w:rsid w:val="005F21C1"/>
    <w:rsid w:val="005F2211"/>
    <w:rsid w:val="005F23EF"/>
    <w:rsid w:val="005F3B39"/>
    <w:rsid w:val="005F7174"/>
    <w:rsid w:val="005F74E4"/>
    <w:rsid w:val="0060146A"/>
    <w:rsid w:val="0060234D"/>
    <w:rsid w:val="00602897"/>
    <w:rsid w:val="00605B58"/>
    <w:rsid w:val="00605FCE"/>
    <w:rsid w:val="006063A5"/>
    <w:rsid w:val="006076FF"/>
    <w:rsid w:val="0061170D"/>
    <w:rsid w:val="00614D90"/>
    <w:rsid w:val="006151DD"/>
    <w:rsid w:val="006208B3"/>
    <w:rsid w:val="00625112"/>
    <w:rsid w:val="006262B7"/>
    <w:rsid w:val="00630EF9"/>
    <w:rsid w:val="00631C6A"/>
    <w:rsid w:val="00631F70"/>
    <w:rsid w:val="00635165"/>
    <w:rsid w:val="00637AC6"/>
    <w:rsid w:val="00641BAD"/>
    <w:rsid w:val="006425B3"/>
    <w:rsid w:val="006425E8"/>
    <w:rsid w:val="006444D3"/>
    <w:rsid w:val="00646AA3"/>
    <w:rsid w:val="0065022B"/>
    <w:rsid w:val="00652F4F"/>
    <w:rsid w:val="006534AB"/>
    <w:rsid w:val="00656E9D"/>
    <w:rsid w:val="006579FF"/>
    <w:rsid w:val="00657F22"/>
    <w:rsid w:val="006622D6"/>
    <w:rsid w:val="006628CC"/>
    <w:rsid w:val="0066308B"/>
    <w:rsid w:val="00664A83"/>
    <w:rsid w:val="00666F68"/>
    <w:rsid w:val="00670958"/>
    <w:rsid w:val="00672823"/>
    <w:rsid w:val="006742DD"/>
    <w:rsid w:val="0067445B"/>
    <w:rsid w:val="00674CC4"/>
    <w:rsid w:val="00681503"/>
    <w:rsid w:val="00681AFC"/>
    <w:rsid w:val="00681FF9"/>
    <w:rsid w:val="00683F97"/>
    <w:rsid w:val="00685A2E"/>
    <w:rsid w:val="006861E8"/>
    <w:rsid w:val="006870BE"/>
    <w:rsid w:val="00690481"/>
    <w:rsid w:val="00690EF2"/>
    <w:rsid w:val="006915FA"/>
    <w:rsid w:val="0069208E"/>
    <w:rsid w:val="00694956"/>
    <w:rsid w:val="00694AE0"/>
    <w:rsid w:val="00695BB6"/>
    <w:rsid w:val="006A2EA7"/>
    <w:rsid w:val="006A5C2E"/>
    <w:rsid w:val="006A5D29"/>
    <w:rsid w:val="006B19DB"/>
    <w:rsid w:val="006B7249"/>
    <w:rsid w:val="006C0C33"/>
    <w:rsid w:val="006C110E"/>
    <w:rsid w:val="006C164D"/>
    <w:rsid w:val="006C24E2"/>
    <w:rsid w:val="006C2CEC"/>
    <w:rsid w:val="006C47CE"/>
    <w:rsid w:val="006C7CF1"/>
    <w:rsid w:val="006D1F36"/>
    <w:rsid w:val="006D3948"/>
    <w:rsid w:val="006D4B82"/>
    <w:rsid w:val="006D5BFF"/>
    <w:rsid w:val="006E1926"/>
    <w:rsid w:val="006E2D9F"/>
    <w:rsid w:val="006E3E77"/>
    <w:rsid w:val="006E450A"/>
    <w:rsid w:val="006E5C11"/>
    <w:rsid w:val="006E6A47"/>
    <w:rsid w:val="006F33F3"/>
    <w:rsid w:val="006F55F6"/>
    <w:rsid w:val="006F6CC7"/>
    <w:rsid w:val="00701FCE"/>
    <w:rsid w:val="00702937"/>
    <w:rsid w:val="0070307C"/>
    <w:rsid w:val="00704E42"/>
    <w:rsid w:val="00707FEA"/>
    <w:rsid w:val="00710A58"/>
    <w:rsid w:val="00714FC2"/>
    <w:rsid w:val="00716F2D"/>
    <w:rsid w:val="0071705E"/>
    <w:rsid w:val="00720D54"/>
    <w:rsid w:val="00723A69"/>
    <w:rsid w:val="007253D5"/>
    <w:rsid w:val="007254CB"/>
    <w:rsid w:val="00726E0E"/>
    <w:rsid w:val="007303A1"/>
    <w:rsid w:val="00731C8A"/>
    <w:rsid w:val="0073342E"/>
    <w:rsid w:val="0073416C"/>
    <w:rsid w:val="00735D3C"/>
    <w:rsid w:val="00741135"/>
    <w:rsid w:val="00741D0F"/>
    <w:rsid w:val="007470B8"/>
    <w:rsid w:val="00752BCD"/>
    <w:rsid w:val="00756E4F"/>
    <w:rsid w:val="00757C9A"/>
    <w:rsid w:val="00760C12"/>
    <w:rsid w:val="007611E2"/>
    <w:rsid w:val="007635CA"/>
    <w:rsid w:val="007670A0"/>
    <w:rsid w:val="007712D8"/>
    <w:rsid w:val="0077132B"/>
    <w:rsid w:val="007718F6"/>
    <w:rsid w:val="00772348"/>
    <w:rsid w:val="00772851"/>
    <w:rsid w:val="00772C62"/>
    <w:rsid w:val="007732D0"/>
    <w:rsid w:val="00773AC8"/>
    <w:rsid w:val="00776303"/>
    <w:rsid w:val="00776E5A"/>
    <w:rsid w:val="007777A0"/>
    <w:rsid w:val="007831F5"/>
    <w:rsid w:val="00785392"/>
    <w:rsid w:val="007861AF"/>
    <w:rsid w:val="007869A4"/>
    <w:rsid w:val="007879C3"/>
    <w:rsid w:val="00791154"/>
    <w:rsid w:val="007964C9"/>
    <w:rsid w:val="007A1DA6"/>
    <w:rsid w:val="007A2950"/>
    <w:rsid w:val="007A4757"/>
    <w:rsid w:val="007A53B6"/>
    <w:rsid w:val="007B5664"/>
    <w:rsid w:val="007B6FC8"/>
    <w:rsid w:val="007C6E89"/>
    <w:rsid w:val="007D166E"/>
    <w:rsid w:val="007D5190"/>
    <w:rsid w:val="007D5B99"/>
    <w:rsid w:val="007D674C"/>
    <w:rsid w:val="007D6E56"/>
    <w:rsid w:val="007E0162"/>
    <w:rsid w:val="007E164B"/>
    <w:rsid w:val="007E17FF"/>
    <w:rsid w:val="007E2D81"/>
    <w:rsid w:val="007E41AF"/>
    <w:rsid w:val="007E6318"/>
    <w:rsid w:val="007E6EE1"/>
    <w:rsid w:val="007E7B6E"/>
    <w:rsid w:val="007F004F"/>
    <w:rsid w:val="007F1CAB"/>
    <w:rsid w:val="007F59B8"/>
    <w:rsid w:val="00804BAE"/>
    <w:rsid w:val="008052D0"/>
    <w:rsid w:val="00810F4D"/>
    <w:rsid w:val="008112C6"/>
    <w:rsid w:val="0081207F"/>
    <w:rsid w:val="008123ED"/>
    <w:rsid w:val="0081343F"/>
    <w:rsid w:val="00815B9F"/>
    <w:rsid w:val="00820035"/>
    <w:rsid w:val="0082057E"/>
    <w:rsid w:val="00820F44"/>
    <w:rsid w:val="0082147E"/>
    <w:rsid w:val="00822F33"/>
    <w:rsid w:val="00823D98"/>
    <w:rsid w:val="00825135"/>
    <w:rsid w:val="00825F5F"/>
    <w:rsid w:val="00826BAD"/>
    <w:rsid w:val="00835BDA"/>
    <w:rsid w:val="00836755"/>
    <w:rsid w:val="008417CA"/>
    <w:rsid w:val="008420B9"/>
    <w:rsid w:val="00843230"/>
    <w:rsid w:val="00843D80"/>
    <w:rsid w:val="008459AA"/>
    <w:rsid w:val="008462CD"/>
    <w:rsid w:val="00846E37"/>
    <w:rsid w:val="0085020E"/>
    <w:rsid w:val="008504E5"/>
    <w:rsid w:val="008533AC"/>
    <w:rsid w:val="00860F7F"/>
    <w:rsid w:val="0086139B"/>
    <w:rsid w:val="00861CED"/>
    <w:rsid w:val="008652D6"/>
    <w:rsid w:val="008677E7"/>
    <w:rsid w:val="00867C51"/>
    <w:rsid w:val="0087019F"/>
    <w:rsid w:val="00870FC9"/>
    <w:rsid w:val="008712A7"/>
    <w:rsid w:val="00875E30"/>
    <w:rsid w:val="0088551A"/>
    <w:rsid w:val="00886A62"/>
    <w:rsid w:val="00890C3C"/>
    <w:rsid w:val="00894739"/>
    <w:rsid w:val="00896659"/>
    <w:rsid w:val="008969E8"/>
    <w:rsid w:val="00896C95"/>
    <w:rsid w:val="008A3122"/>
    <w:rsid w:val="008A4573"/>
    <w:rsid w:val="008A560A"/>
    <w:rsid w:val="008A70E0"/>
    <w:rsid w:val="008A7601"/>
    <w:rsid w:val="008B0AB6"/>
    <w:rsid w:val="008B3379"/>
    <w:rsid w:val="008B5AC5"/>
    <w:rsid w:val="008B60D0"/>
    <w:rsid w:val="008B64CA"/>
    <w:rsid w:val="008B6FCF"/>
    <w:rsid w:val="008C0068"/>
    <w:rsid w:val="008C2FA0"/>
    <w:rsid w:val="008C6E4A"/>
    <w:rsid w:val="008C7EC8"/>
    <w:rsid w:val="008D42FA"/>
    <w:rsid w:val="008D60D3"/>
    <w:rsid w:val="008D6F29"/>
    <w:rsid w:val="008D70E6"/>
    <w:rsid w:val="008D7915"/>
    <w:rsid w:val="008E0A79"/>
    <w:rsid w:val="008E0E3E"/>
    <w:rsid w:val="008E20E0"/>
    <w:rsid w:val="008E21D9"/>
    <w:rsid w:val="008E32D2"/>
    <w:rsid w:val="008E4EF8"/>
    <w:rsid w:val="008E5353"/>
    <w:rsid w:val="008E5D7A"/>
    <w:rsid w:val="008E6CF3"/>
    <w:rsid w:val="008E7FF7"/>
    <w:rsid w:val="008F0075"/>
    <w:rsid w:val="008F0DAA"/>
    <w:rsid w:val="008F3FA9"/>
    <w:rsid w:val="008F6500"/>
    <w:rsid w:val="008F6DE0"/>
    <w:rsid w:val="008F7005"/>
    <w:rsid w:val="00900EB6"/>
    <w:rsid w:val="00902103"/>
    <w:rsid w:val="009023BC"/>
    <w:rsid w:val="0090244F"/>
    <w:rsid w:val="00903D53"/>
    <w:rsid w:val="00903F2B"/>
    <w:rsid w:val="00910293"/>
    <w:rsid w:val="00910DD5"/>
    <w:rsid w:val="00916EC7"/>
    <w:rsid w:val="00920A75"/>
    <w:rsid w:val="009244E9"/>
    <w:rsid w:val="0092556A"/>
    <w:rsid w:val="00926CD3"/>
    <w:rsid w:val="00930476"/>
    <w:rsid w:val="00930878"/>
    <w:rsid w:val="00931670"/>
    <w:rsid w:val="00932A25"/>
    <w:rsid w:val="00933D35"/>
    <w:rsid w:val="00934FB3"/>
    <w:rsid w:val="009350EF"/>
    <w:rsid w:val="00936C67"/>
    <w:rsid w:val="0094372B"/>
    <w:rsid w:val="00944C4D"/>
    <w:rsid w:val="00944C91"/>
    <w:rsid w:val="009453E0"/>
    <w:rsid w:val="009458B7"/>
    <w:rsid w:val="00950238"/>
    <w:rsid w:val="009557CC"/>
    <w:rsid w:val="00956BA8"/>
    <w:rsid w:val="0096146E"/>
    <w:rsid w:val="00962283"/>
    <w:rsid w:val="00967504"/>
    <w:rsid w:val="00970A1A"/>
    <w:rsid w:val="00973408"/>
    <w:rsid w:val="009768AE"/>
    <w:rsid w:val="00977350"/>
    <w:rsid w:val="00985744"/>
    <w:rsid w:val="00991483"/>
    <w:rsid w:val="0099667C"/>
    <w:rsid w:val="00996704"/>
    <w:rsid w:val="00996F55"/>
    <w:rsid w:val="009A104F"/>
    <w:rsid w:val="009A48CE"/>
    <w:rsid w:val="009A4E29"/>
    <w:rsid w:val="009A5EE3"/>
    <w:rsid w:val="009B00D0"/>
    <w:rsid w:val="009B0C80"/>
    <w:rsid w:val="009B1335"/>
    <w:rsid w:val="009B27B1"/>
    <w:rsid w:val="009B3B9C"/>
    <w:rsid w:val="009B48D9"/>
    <w:rsid w:val="009B619E"/>
    <w:rsid w:val="009B760E"/>
    <w:rsid w:val="009B7960"/>
    <w:rsid w:val="009C2DB8"/>
    <w:rsid w:val="009C39F5"/>
    <w:rsid w:val="009C4E84"/>
    <w:rsid w:val="009C6B6F"/>
    <w:rsid w:val="009D1504"/>
    <w:rsid w:val="009D224C"/>
    <w:rsid w:val="009D4311"/>
    <w:rsid w:val="009D68E3"/>
    <w:rsid w:val="009D7130"/>
    <w:rsid w:val="009E118B"/>
    <w:rsid w:val="009E1C3B"/>
    <w:rsid w:val="009E1E46"/>
    <w:rsid w:val="009E4EDC"/>
    <w:rsid w:val="009E5981"/>
    <w:rsid w:val="009E5DB7"/>
    <w:rsid w:val="009E73FF"/>
    <w:rsid w:val="009F10BD"/>
    <w:rsid w:val="009F1246"/>
    <w:rsid w:val="009F2043"/>
    <w:rsid w:val="009F2C62"/>
    <w:rsid w:val="009F438F"/>
    <w:rsid w:val="009F7959"/>
    <w:rsid w:val="00A0069A"/>
    <w:rsid w:val="00A01139"/>
    <w:rsid w:val="00A01A23"/>
    <w:rsid w:val="00A10008"/>
    <w:rsid w:val="00A10333"/>
    <w:rsid w:val="00A11596"/>
    <w:rsid w:val="00A12BAE"/>
    <w:rsid w:val="00A1407D"/>
    <w:rsid w:val="00A160F0"/>
    <w:rsid w:val="00A1719F"/>
    <w:rsid w:val="00A17B83"/>
    <w:rsid w:val="00A2442A"/>
    <w:rsid w:val="00A2471C"/>
    <w:rsid w:val="00A261C8"/>
    <w:rsid w:val="00A27391"/>
    <w:rsid w:val="00A27406"/>
    <w:rsid w:val="00A2771E"/>
    <w:rsid w:val="00A27AE0"/>
    <w:rsid w:val="00A418E3"/>
    <w:rsid w:val="00A4232D"/>
    <w:rsid w:val="00A42611"/>
    <w:rsid w:val="00A46CB7"/>
    <w:rsid w:val="00A47281"/>
    <w:rsid w:val="00A47349"/>
    <w:rsid w:val="00A47F05"/>
    <w:rsid w:val="00A501FA"/>
    <w:rsid w:val="00A52BE1"/>
    <w:rsid w:val="00A53F9A"/>
    <w:rsid w:val="00A562A6"/>
    <w:rsid w:val="00A60F60"/>
    <w:rsid w:val="00A65129"/>
    <w:rsid w:val="00A670CD"/>
    <w:rsid w:val="00A6722C"/>
    <w:rsid w:val="00A70031"/>
    <w:rsid w:val="00A70D9A"/>
    <w:rsid w:val="00A742E8"/>
    <w:rsid w:val="00A821D9"/>
    <w:rsid w:val="00A849D4"/>
    <w:rsid w:val="00A852E5"/>
    <w:rsid w:val="00A87451"/>
    <w:rsid w:val="00A874B6"/>
    <w:rsid w:val="00A8765C"/>
    <w:rsid w:val="00A9138E"/>
    <w:rsid w:val="00A9231F"/>
    <w:rsid w:val="00A94C7D"/>
    <w:rsid w:val="00A9669C"/>
    <w:rsid w:val="00A97AD3"/>
    <w:rsid w:val="00AA38C4"/>
    <w:rsid w:val="00AA5A4F"/>
    <w:rsid w:val="00AA6CF3"/>
    <w:rsid w:val="00AB189D"/>
    <w:rsid w:val="00AB2A81"/>
    <w:rsid w:val="00AB2CB8"/>
    <w:rsid w:val="00AB3D5D"/>
    <w:rsid w:val="00AB3D82"/>
    <w:rsid w:val="00AB47FA"/>
    <w:rsid w:val="00AB76FC"/>
    <w:rsid w:val="00AD0557"/>
    <w:rsid w:val="00AD317C"/>
    <w:rsid w:val="00AD41F1"/>
    <w:rsid w:val="00AD72F2"/>
    <w:rsid w:val="00AD75DE"/>
    <w:rsid w:val="00AE0A8C"/>
    <w:rsid w:val="00AE0C9A"/>
    <w:rsid w:val="00AE0CA4"/>
    <w:rsid w:val="00AE18D4"/>
    <w:rsid w:val="00AE1A9A"/>
    <w:rsid w:val="00AE2445"/>
    <w:rsid w:val="00AE2DF7"/>
    <w:rsid w:val="00AE30FE"/>
    <w:rsid w:val="00AE544D"/>
    <w:rsid w:val="00AE59FC"/>
    <w:rsid w:val="00AE7407"/>
    <w:rsid w:val="00AF06C0"/>
    <w:rsid w:val="00AF3148"/>
    <w:rsid w:val="00AF3361"/>
    <w:rsid w:val="00AF3493"/>
    <w:rsid w:val="00AF4B02"/>
    <w:rsid w:val="00AF791A"/>
    <w:rsid w:val="00B00EC4"/>
    <w:rsid w:val="00B06C78"/>
    <w:rsid w:val="00B117AC"/>
    <w:rsid w:val="00B12320"/>
    <w:rsid w:val="00B13255"/>
    <w:rsid w:val="00B1507F"/>
    <w:rsid w:val="00B17D07"/>
    <w:rsid w:val="00B215A8"/>
    <w:rsid w:val="00B21AAA"/>
    <w:rsid w:val="00B21EEB"/>
    <w:rsid w:val="00B2675A"/>
    <w:rsid w:val="00B26B73"/>
    <w:rsid w:val="00B30129"/>
    <w:rsid w:val="00B30623"/>
    <w:rsid w:val="00B32CCD"/>
    <w:rsid w:val="00B34283"/>
    <w:rsid w:val="00B40DB1"/>
    <w:rsid w:val="00B44825"/>
    <w:rsid w:val="00B45168"/>
    <w:rsid w:val="00B457FF"/>
    <w:rsid w:val="00B515DA"/>
    <w:rsid w:val="00B57F51"/>
    <w:rsid w:val="00B619C6"/>
    <w:rsid w:val="00B626DA"/>
    <w:rsid w:val="00B627E8"/>
    <w:rsid w:val="00B62E8D"/>
    <w:rsid w:val="00B64124"/>
    <w:rsid w:val="00B677CB"/>
    <w:rsid w:val="00B679B1"/>
    <w:rsid w:val="00B70AB4"/>
    <w:rsid w:val="00B70E4F"/>
    <w:rsid w:val="00B71B33"/>
    <w:rsid w:val="00B72115"/>
    <w:rsid w:val="00B727E6"/>
    <w:rsid w:val="00B73609"/>
    <w:rsid w:val="00B75E86"/>
    <w:rsid w:val="00B77F06"/>
    <w:rsid w:val="00B80839"/>
    <w:rsid w:val="00B81931"/>
    <w:rsid w:val="00B8461E"/>
    <w:rsid w:val="00B84B88"/>
    <w:rsid w:val="00B85D4D"/>
    <w:rsid w:val="00B9125B"/>
    <w:rsid w:val="00B91737"/>
    <w:rsid w:val="00B9176A"/>
    <w:rsid w:val="00B92FBE"/>
    <w:rsid w:val="00B9735E"/>
    <w:rsid w:val="00B9778D"/>
    <w:rsid w:val="00BA08EE"/>
    <w:rsid w:val="00BA1EBA"/>
    <w:rsid w:val="00BA6C59"/>
    <w:rsid w:val="00BA7098"/>
    <w:rsid w:val="00BB0004"/>
    <w:rsid w:val="00BB0F0C"/>
    <w:rsid w:val="00BB29DE"/>
    <w:rsid w:val="00BB3B74"/>
    <w:rsid w:val="00BB65F3"/>
    <w:rsid w:val="00BC0060"/>
    <w:rsid w:val="00BC04F2"/>
    <w:rsid w:val="00BC4A75"/>
    <w:rsid w:val="00BC6F5D"/>
    <w:rsid w:val="00BC7BAE"/>
    <w:rsid w:val="00BD28C4"/>
    <w:rsid w:val="00BD2E74"/>
    <w:rsid w:val="00BD3F86"/>
    <w:rsid w:val="00BD581E"/>
    <w:rsid w:val="00BD5EFA"/>
    <w:rsid w:val="00BD632B"/>
    <w:rsid w:val="00BD7000"/>
    <w:rsid w:val="00BE1164"/>
    <w:rsid w:val="00BE19C5"/>
    <w:rsid w:val="00BE2DC6"/>
    <w:rsid w:val="00BE3989"/>
    <w:rsid w:val="00BE69A4"/>
    <w:rsid w:val="00BE78EB"/>
    <w:rsid w:val="00BF064C"/>
    <w:rsid w:val="00BF11BB"/>
    <w:rsid w:val="00BF29CB"/>
    <w:rsid w:val="00BF5CD6"/>
    <w:rsid w:val="00C00FB5"/>
    <w:rsid w:val="00C01120"/>
    <w:rsid w:val="00C03594"/>
    <w:rsid w:val="00C03612"/>
    <w:rsid w:val="00C05A5B"/>
    <w:rsid w:val="00C061E1"/>
    <w:rsid w:val="00C07546"/>
    <w:rsid w:val="00C07FE3"/>
    <w:rsid w:val="00C156D0"/>
    <w:rsid w:val="00C17BFF"/>
    <w:rsid w:val="00C17D35"/>
    <w:rsid w:val="00C22886"/>
    <w:rsid w:val="00C2304B"/>
    <w:rsid w:val="00C243EE"/>
    <w:rsid w:val="00C25C0C"/>
    <w:rsid w:val="00C2610D"/>
    <w:rsid w:val="00C2694C"/>
    <w:rsid w:val="00C4362D"/>
    <w:rsid w:val="00C46E9A"/>
    <w:rsid w:val="00C5180F"/>
    <w:rsid w:val="00C52BA6"/>
    <w:rsid w:val="00C5492A"/>
    <w:rsid w:val="00C55EEF"/>
    <w:rsid w:val="00C56079"/>
    <w:rsid w:val="00C57E71"/>
    <w:rsid w:val="00C57EEF"/>
    <w:rsid w:val="00C6066E"/>
    <w:rsid w:val="00C62B17"/>
    <w:rsid w:val="00C63708"/>
    <w:rsid w:val="00C663AD"/>
    <w:rsid w:val="00C678A9"/>
    <w:rsid w:val="00C71BDB"/>
    <w:rsid w:val="00C72551"/>
    <w:rsid w:val="00C73DEE"/>
    <w:rsid w:val="00C74877"/>
    <w:rsid w:val="00C74A4C"/>
    <w:rsid w:val="00C7592A"/>
    <w:rsid w:val="00C77C81"/>
    <w:rsid w:val="00C808CC"/>
    <w:rsid w:val="00C8393B"/>
    <w:rsid w:val="00C84DCC"/>
    <w:rsid w:val="00C86E47"/>
    <w:rsid w:val="00C91EE9"/>
    <w:rsid w:val="00C923C0"/>
    <w:rsid w:val="00CA36C2"/>
    <w:rsid w:val="00CA407D"/>
    <w:rsid w:val="00CA4102"/>
    <w:rsid w:val="00CA67F4"/>
    <w:rsid w:val="00CB030E"/>
    <w:rsid w:val="00CB0DB3"/>
    <w:rsid w:val="00CB5B84"/>
    <w:rsid w:val="00CC17C8"/>
    <w:rsid w:val="00CC2533"/>
    <w:rsid w:val="00CC48CC"/>
    <w:rsid w:val="00CC4D93"/>
    <w:rsid w:val="00CC56AA"/>
    <w:rsid w:val="00CC722B"/>
    <w:rsid w:val="00CC7280"/>
    <w:rsid w:val="00CC7753"/>
    <w:rsid w:val="00CD27EC"/>
    <w:rsid w:val="00CD3959"/>
    <w:rsid w:val="00CD5FC9"/>
    <w:rsid w:val="00CE7791"/>
    <w:rsid w:val="00CF3193"/>
    <w:rsid w:val="00CF33D3"/>
    <w:rsid w:val="00CF570C"/>
    <w:rsid w:val="00CF6EB8"/>
    <w:rsid w:val="00D01415"/>
    <w:rsid w:val="00D014EE"/>
    <w:rsid w:val="00D0377C"/>
    <w:rsid w:val="00D04312"/>
    <w:rsid w:val="00D06985"/>
    <w:rsid w:val="00D06D12"/>
    <w:rsid w:val="00D06FB9"/>
    <w:rsid w:val="00D10FAF"/>
    <w:rsid w:val="00D12B22"/>
    <w:rsid w:val="00D1369A"/>
    <w:rsid w:val="00D1375E"/>
    <w:rsid w:val="00D13A3F"/>
    <w:rsid w:val="00D163A4"/>
    <w:rsid w:val="00D16E42"/>
    <w:rsid w:val="00D31A02"/>
    <w:rsid w:val="00D32F0A"/>
    <w:rsid w:val="00D349F2"/>
    <w:rsid w:val="00D35E19"/>
    <w:rsid w:val="00D36D2C"/>
    <w:rsid w:val="00D378C4"/>
    <w:rsid w:val="00D41314"/>
    <w:rsid w:val="00D423A7"/>
    <w:rsid w:val="00D4276E"/>
    <w:rsid w:val="00D43677"/>
    <w:rsid w:val="00D451DD"/>
    <w:rsid w:val="00D471CE"/>
    <w:rsid w:val="00D5080A"/>
    <w:rsid w:val="00D51E9A"/>
    <w:rsid w:val="00D53C39"/>
    <w:rsid w:val="00D53F44"/>
    <w:rsid w:val="00D568B9"/>
    <w:rsid w:val="00D5707C"/>
    <w:rsid w:val="00D61893"/>
    <w:rsid w:val="00D61D05"/>
    <w:rsid w:val="00D61D4E"/>
    <w:rsid w:val="00D72296"/>
    <w:rsid w:val="00D73416"/>
    <w:rsid w:val="00D73DBF"/>
    <w:rsid w:val="00D7596E"/>
    <w:rsid w:val="00D77BE7"/>
    <w:rsid w:val="00D8307C"/>
    <w:rsid w:val="00D85F86"/>
    <w:rsid w:val="00D8629D"/>
    <w:rsid w:val="00D923FA"/>
    <w:rsid w:val="00D94C2C"/>
    <w:rsid w:val="00D9529E"/>
    <w:rsid w:val="00D95FCA"/>
    <w:rsid w:val="00D96DC3"/>
    <w:rsid w:val="00DA51B6"/>
    <w:rsid w:val="00DA645E"/>
    <w:rsid w:val="00DB165C"/>
    <w:rsid w:val="00DB208D"/>
    <w:rsid w:val="00DB47F5"/>
    <w:rsid w:val="00DC35DF"/>
    <w:rsid w:val="00DC35EF"/>
    <w:rsid w:val="00DC41AB"/>
    <w:rsid w:val="00DC42AE"/>
    <w:rsid w:val="00DC749D"/>
    <w:rsid w:val="00DD2C4C"/>
    <w:rsid w:val="00DD5E0A"/>
    <w:rsid w:val="00DD6954"/>
    <w:rsid w:val="00DD7347"/>
    <w:rsid w:val="00DD7B0A"/>
    <w:rsid w:val="00DE09ED"/>
    <w:rsid w:val="00DE0ED9"/>
    <w:rsid w:val="00DE3D95"/>
    <w:rsid w:val="00DE4108"/>
    <w:rsid w:val="00DE6E2E"/>
    <w:rsid w:val="00DF1323"/>
    <w:rsid w:val="00DF1C2C"/>
    <w:rsid w:val="00DF3E4F"/>
    <w:rsid w:val="00DF6957"/>
    <w:rsid w:val="00DF6B86"/>
    <w:rsid w:val="00E0008C"/>
    <w:rsid w:val="00E01147"/>
    <w:rsid w:val="00E02D88"/>
    <w:rsid w:val="00E070E2"/>
    <w:rsid w:val="00E07DCD"/>
    <w:rsid w:val="00E11BE4"/>
    <w:rsid w:val="00E13B9C"/>
    <w:rsid w:val="00E15481"/>
    <w:rsid w:val="00E20754"/>
    <w:rsid w:val="00E22075"/>
    <w:rsid w:val="00E233EF"/>
    <w:rsid w:val="00E24DF4"/>
    <w:rsid w:val="00E276FB"/>
    <w:rsid w:val="00E27A9F"/>
    <w:rsid w:val="00E30245"/>
    <w:rsid w:val="00E3363A"/>
    <w:rsid w:val="00E33787"/>
    <w:rsid w:val="00E35168"/>
    <w:rsid w:val="00E35DEF"/>
    <w:rsid w:val="00E47CDC"/>
    <w:rsid w:val="00E51A8C"/>
    <w:rsid w:val="00E526B2"/>
    <w:rsid w:val="00E52A72"/>
    <w:rsid w:val="00E52CEF"/>
    <w:rsid w:val="00E53D3B"/>
    <w:rsid w:val="00E60035"/>
    <w:rsid w:val="00E620A7"/>
    <w:rsid w:val="00E64411"/>
    <w:rsid w:val="00E66415"/>
    <w:rsid w:val="00E66D17"/>
    <w:rsid w:val="00E70629"/>
    <w:rsid w:val="00E71601"/>
    <w:rsid w:val="00E7419C"/>
    <w:rsid w:val="00E75432"/>
    <w:rsid w:val="00E76B8E"/>
    <w:rsid w:val="00E81127"/>
    <w:rsid w:val="00E86227"/>
    <w:rsid w:val="00E90C1C"/>
    <w:rsid w:val="00E912E2"/>
    <w:rsid w:val="00E913ED"/>
    <w:rsid w:val="00E91D8A"/>
    <w:rsid w:val="00E92947"/>
    <w:rsid w:val="00E94DE7"/>
    <w:rsid w:val="00E95590"/>
    <w:rsid w:val="00E96B06"/>
    <w:rsid w:val="00EA1233"/>
    <w:rsid w:val="00EA2890"/>
    <w:rsid w:val="00EA2AF5"/>
    <w:rsid w:val="00EA3AFA"/>
    <w:rsid w:val="00EA3B86"/>
    <w:rsid w:val="00EA5D7C"/>
    <w:rsid w:val="00EA5ED9"/>
    <w:rsid w:val="00EB29B0"/>
    <w:rsid w:val="00EB30EC"/>
    <w:rsid w:val="00EB7605"/>
    <w:rsid w:val="00EC0354"/>
    <w:rsid w:val="00EC23AD"/>
    <w:rsid w:val="00EC2B15"/>
    <w:rsid w:val="00EC2DCC"/>
    <w:rsid w:val="00EC3C91"/>
    <w:rsid w:val="00EC5E67"/>
    <w:rsid w:val="00EC687A"/>
    <w:rsid w:val="00ED11A8"/>
    <w:rsid w:val="00ED3CBD"/>
    <w:rsid w:val="00ED3F6F"/>
    <w:rsid w:val="00ED505A"/>
    <w:rsid w:val="00ED72CA"/>
    <w:rsid w:val="00EE0826"/>
    <w:rsid w:val="00EE0B73"/>
    <w:rsid w:val="00EE496D"/>
    <w:rsid w:val="00EF1F2A"/>
    <w:rsid w:val="00EF2632"/>
    <w:rsid w:val="00EF7084"/>
    <w:rsid w:val="00F03BB4"/>
    <w:rsid w:val="00F07865"/>
    <w:rsid w:val="00F07D97"/>
    <w:rsid w:val="00F07F66"/>
    <w:rsid w:val="00F111DF"/>
    <w:rsid w:val="00F12965"/>
    <w:rsid w:val="00F12ABA"/>
    <w:rsid w:val="00F12BF6"/>
    <w:rsid w:val="00F16D1A"/>
    <w:rsid w:val="00F237FF"/>
    <w:rsid w:val="00F26FB9"/>
    <w:rsid w:val="00F2707E"/>
    <w:rsid w:val="00F32DDD"/>
    <w:rsid w:val="00F36215"/>
    <w:rsid w:val="00F36CCB"/>
    <w:rsid w:val="00F420F8"/>
    <w:rsid w:val="00F4615D"/>
    <w:rsid w:val="00F47666"/>
    <w:rsid w:val="00F50ED4"/>
    <w:rsid w:val="00F62181"/>
    <w:rsid w:val="00F62A5B"/>
    <w:rsid w:val="00F63791"/>
    <w:rsid w:val="00F64C4D"/>
    <w:rsid w:val="00F70E19"/>
    <w:rsid w:val="00F73DA1"/>
    <w:rsid w:val="00F74169"/>
    <w:rsid w:val="00F742CF"/>
    <w:rsid w:val="00F74D96"/>
    <w:rsid w:val="00F75D75"/>
    <w:rsid w:val="00F81113"/>
    <w:rsid w:val="00F81BCB"/>
    <w:rsid w:val="00F83F4B"/>
    <w:rsid w:val="00F8623B"/>
    <w:rsid w:val="00F874DE"/>
    <w:rsid w:val="00F93C66"/>
    <w:rsid w:val="00F96738"/>
    <w:rsid w:val="00F968CE"/>
    <w:rsid w:val="00F96C3B"/>
    <w:rsid w:val="00FA03E3"/>
    <w:rsid w:val="00FA5A61"/>
    <w:rsid w:val="00FA6B71"/>
    <w:rsid w:val="00FB00A0"/>
    <w:rsid w:val="00FB0645"/>
    <w:rsid w:val="00FB094E"/>
    <w:rsid w:val="00FB19FF"/>
    <w:rsid w:val="00FB2FB1"/>
    <w:rsid w:val="00FB383E"/>
    <w:rsid w:val="00FB49B3"/>
    <w:rsid w:val="00FB4DE5"/>
    <w:rsid w:val="00FB6A38"/>
    <w:rsid w:val="00FC0271"/>
    <w:rsid w:val="00FC0EC0"/>
    <w:rsid w:val="00FC3F03"/>
    <w:rsid w:val="00FD080A"/>
    <w:rsid w:val="00FD0AC7"/>
    <w:rsid w:val="00FD0E1B"/>
    <w:rsid w:val="00FD119C"/>
    <w:rsid w:val="00FD12C6"/>
    <w:rsid w:val="00FD4346"/>
    <w:rsid w:val="00FD4BBD"/>
    <w:rsid w:val="00FE2AAE"/>
    <w:rsid w:val="00FE680C"/>
    <w:rsid w:val="00FE6A73"/>
    <w:rsid w:val="00FF1FD2"/>
    <w:rsid w:val="00FF21EA"/>
    <w:rsid w:val="00FF41C5"/>
    <w:rsid w:val="00FF4280"/>
    <w:rsid w:val="00FF4CE5"/>
    <w:rsid w:val="00FF607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72DE22"/>
  <w15:docId w15:val="{73BF550B-CAE9-43FF-83EB-3AEF2B28B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2C70"/>
    <w:pPr>
      <w:spacing w:after="0" w:line="240" w:lineRule="auto"/>
    </w:pPr>
    <w:rPr>
      <w:rFonts w:ascii="Times New Roman" w:eastAsia="Times New Roman" w:hAnsi="Times New Roman" w:cs="Times New Roman"/>
      <w:sz w:val="20"/>
      <w:szCs w:val="20"/>
      <w:lang w:eastAsia="es-ES"/>
    </w:rPr>
  </w:style>
  <w:style w:type="paragraph" w:styleId="Ttulo3">
    <w:name w:val="heading 3"/>
    <w:basedOn w:val="Normal"/>
    <w:next w:val="Normal"/>
    <w:link w:val="Ttulo3Car"/>
    <w:qFormat/>
    <w:rsid w:val="000F2C70"/>
    <w:pPr>
      <w:keepNext/>
      <w:tabs>
        <w:tab w:val="left" w:pos="1814"/>
        <w:tab w:val="left" w:pos="2268"/>
      </w:tabs>
      <w:jc w:val="both"/>
      <w:outlineLvl w:val="2"/>
    </w:pPr>
    <w:rPr>
      <w:rFonts w:ascii="Arial" w:hAnsi="Arial"/>
      <w:b/>
      <w:sz w:val="24"/>
      <w:lang w:val="es-CO"/>
    </w:rPr>
  </w:style>
  <w:style w:type="paragraph" w:styleId="Ttulo7">
    <w:name w:val="heading 7"/>
    <w:basedOn w:val="Normal"/>
    <w:next w:val="Normal"/>
    <w:link w:val="Ttulo7Car"/>
    <w:qFormat/>
    <w:rsid w:val="000F2C70"/>
    <w:pPr>
      <w:keepNext/>
      <w:jc w:val="center"/>
      <w:outlineLvl w:val="6"/>
    </w:pPr>
    <w:rPr>
      <w:rFonts w:ascii="Tahoma" w:hAnsi="Tahoma"/>
      <w:b/>
      <w:sz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Char Char Char,Char Char,fn,Footnote Text Char Char,Footnote Text Char Char Char Char Char,Footnote Text Char Char Char Char,Footnote reference,FA Fu,Footnote Text Char Char Char,Footnote Text Char Char Char Char Char Char Char Char,f"/>
    <w:basedOn w:val="Normal"/>
    <w:link w:val="TextonotapieCar"/>
    <w:uiPriority w:val="99"/>
    <w:unhideWhenUsed/>
    <w:rsid w:val="000F2C70"/>
  </w:style>
  <w:style w:type="character" w:customStyle="1" w:styleId="TextonotapieCar">
    <w:name w:val="Texto nota pie Car"/>
    <w:aliases w:val="Char Char Char Car,Char Char Car,fn Car,Footnote Text Char Char Car,Footnote Text Char Char Char Char Char Car,Footnote Text Char Char Char Char Car,Footnote reference Car,FA Fu Car,Footnote Text Char Char Char Car,f Car"/>
    <w:basedOn w:val="Fuentedeprrafopredeter"/>
    <w:link w:val="Textonotapie"/>
    <w:uiPriority w:val="99"/>
    <w:rsid w:val="000F2C70"/>
    <w:rPr>
      <w:rFonts w:ascii="Times New Roman" w:eastAsia="Times New Roman" w:hAnsi="Times New Roman" w:cs="Times New Roman"/>
      <w:sz w:val="20"/>
      <w:szCs w:val="20"/>
      <w:lang w:eastAsia="es-ES"/>
    </w:rPr>
  </w:style>
  <w:style w:type="character" w:styleId="Refdenotaalpie">
    <w:name w:val="footnote reference"/>
    <w:aliases w:val="Nota de pie,Ref,de nota al pie,Texto de nota al pie,Ref. de nota al pie2,referencia nota al pie,Texto nota al pie,BVI fnr,Footnote symbol,Footnote,Pie de pagina,@ pie de página,titulo 2,Style 24,pie pddes"/>
    <w:basedOn w:val="Fuentedeprrafopredeter"/>
    <w:uiPriority w:val="99"/>
    <w:unhideWhenUsed/>
    <w:rsid w:val="000F2C70"/>
    <w:rPr>
      <w:vertAlign w:val="superscript"/>
    </w:rPr>
  </w:style>
  <w:style w:type="paragraph" w:styleId="Textodeglobo">
    <w:name w:val="Balloon Text"/>
    <w:basedOn w:val="Normal"/>
    <w:link w:val="TextodegloboCar"/>
    <w:uiPriority w:val="99"/>
    <w:semiHidden/>
    <w:unhideWhenUsed/>
    <w:rsid w:val="000F2C70"/>
    <w:rPr>
      <w:rFonts w:ascii="Tahoma" w:hAnsi="Tahoma" w:cs="Tahoma"/>
      <w:sz w:val="16"/>
      <w:szCs w:val="16"/>
    </w:rPr>
  </w:style>
  <w:style w:type="character" w:customStyle="1" w:styleId="TextodegloboCar">
    <w:name w:val="Texto de globo Car"/>
    <w:basedOn w:val="Fuentedeprrafopredeter"/>
    <w:link w:val="Textodeglobo"/>
    <w:uiPriority w:val="99"/>
    <w:semiHidden/>
    <w:rsid w:val="000F2C70"/>
    <w:rPr>
      <w:rFonts w:ascii="Tahoma" w:hAnsi="Tahoma" w:cs="Tahoma"/>
      <w:sz w:val="16"/>
      <w:szCs w:val="16"/>
    </w:rPr>
  </w:style>
  <w:style w:type="character" w:customStyle="1" w:styleId="Ttulo3Car">
    <w:name w:val="Título 3 Car"/>
    <w:basedOn w:val="Fuentedeprrafopredeter"/>
    <w:link w:val="Ttulo3"/>
    <w:rsid w:val="000F2C70"/>
    <w:rPr>
      <w:rFonts w:ascii="Arial" w:eastAsia="Times New Roman" w:hAnsi="Arial" w:cs="Times New Roman"/>
      <w:b/>
      <w:sz w:val="24"/>
      <w:szCs w:val="20"/>
      <w:lang w:val="es-CO" w:eastAsia="es-ES"/>
    </w:rPr>
  </w:style>
  <w:style w:type="character" w:customStyle="1" w:styleId="Ttulo7Car">
    <w:name w:val="Título 7 Car"/>
    <w:basedOn w:val="Fuentedeprrafopredeter"/>
    <w:link w:val="Ttulo7"/>
    <w:rsid w:val="000F2C70"/>
    <w:rPr>
      <w:rFonts w:ascii="Tahoma" w:eastAsia="Times New Roman" w:hAnsi="Tahoma" w:cs="Times New Roman"/>
      <w:b/>
      <w:sz w:val="26"/>
      <w:szCs w:val="20"/>
      <w:lang w:eastAsia="es-ES"/>
    </w:rPr>
  </w:style>
  <w:style w:type="paragraph" w:styleId="Encabezado">
    <w:name w:val="header"/>
    <w:basedOn w:val="Normal"/>
    <w:link w:val="EncabezadoCar"/>
    <w:rsid w:val="000F2C70"/>
    <w:pPr>
      <w:tabs>
        <w:tab w:val="center" w:pos="4419"/>
        <w:tab w:val="right" w:pos="8838"/>
      </w:tabs>
    </w:pPr>
    <w:rPr>
      <w:lang w:val="es-ES_tradnl"/>
    </w:rPr>
  </w:style>
  <w:style w:type="character" w:customStyle="1" w:styleId="EncabezadoCar">
    <w:name w:val="Encabezado Car"/>
    <w:basedOn w:val="Fuentedeprrafopredeter"/>
    <w:link w:val="Encabezado"/>
    <w:rsid w:val="000F2C70"/>
    <w:rPr>
      <w:rFonts w:ascii="Times New Roman" w:eastAsia="Times New Roman" w:hAnsi="Times New Roman" w:cs="Times New Roman"/>
      <w:sz w:val="20"/>
      <w:szCs w:val="20"/>
      <w:lang w:val="es-ES_tradnl" w:eastAsia="es-ES"/>
    </w:rPr>
  </w:style>
  <w:style w:type="paragraph" w:styleId="Textoindependiente2">
    <w:name w:val="Body Text 2"/>
    <w:basedOn w:val="Normal"/>
    <w:link w:val="Textoindependiente2Car"/>
    <w:rsid w:val="000F2C70"/>
    <w:pPr>
      <w:jc w:val="both"/>
    </w:pPr>
    <w:rPr>
      <w:rFonts w:ascii="Arial" w:hAnsi="Arial"/>
      <w:sz w:val="22"/>
    </w:rPr>
  </w:style>
  <w:style w:type="character" w:customStyle="1" w:styleId="Textoindependiente2Car">
    <w:name w:val="Texto independiente 2 Car"/>
    <w:basedOn w:val="Fuentedeprrafopredeter"/>
    <w:link w:val="Textoindependiente2"/>
    <w:rsid w:val="000F2C70"/>
    <w:rPr>
      <w:rFonts w:ascii="Arial" w:eastAsia="Times New Roman" w:hAnsi="Arial" w:cs="Times New Roman"/>
      <w:szCs w:val="20"/>
      <w:lang w:eastAsia="es-ES"/>
    </w:rPr>
  </w:style>
  <w:style w:type="paragraph" w:styleId="Textoindependiente3">
    <w:name w:val="Body Text 3"/>
    <w:basedOn w:val="Normal"/>
    <w:link w:val="Textoindependiente3Car"/>
    <w:rsid w:val="000F2C70"/>
    <w:pPr>
      <w:ind w:right="-234"/>
      <w:jc w:val="both"/>
    </w:pPr>
    <w:rPr>
      <w:rFonts w:ascii="Arial" w:hAnsi="Arial"/>
      <w:b/>
      <w:sz w:val="24"/>
      <w:lang w:val="es-ES_tradnl"/>
    </w:rPr>
  </w:style>
  <w:style w:type="character" w:customStyle="1" w:styleId="Textoindependiente3Car">
    <w:name w:val="Texto independiente 3 Car"/>
    <w:basedOn w:val="Fuentedeprrafopredeter"/>
    <w:link w:val="Textoindependiente3"/>
    <w:rsid w:val="000F2C70"/>
    <w:rPr>
      <w:rFonts w:ascii="Arial" w:eastAsia="Times New Roman" w:hAnsi="Arial" w:cs="Times New Roman"/>
      <w:b/>
      <w:sz w:val="24"/>
      <w:szCs w:val="20"/>
      <w:lang w:val="es-ES_tradnl" w:eastAsia="es-ES"/>
    </w:rPr>
  </w:style>
  <w:style w:type="character" w:styleId="Nmerodepgina">
    <w:name w:val="page number"/>
    <w:basedOn w:val="Fuentedeprrafopredeter"/>
    <w:rsid w:val="000F2C70"/>
  </w:style>
  <w:style w:type="paragraph" w:customStyle="1" w:styleId="Default">
    <w:name w:val="Default"/>
    <w:rsid w:val="000F2C70"/>
    <w:pPr>
      <w:autoSpaceDE w:val="0"/>
      <w:autoSpaceDN w:val="0"/>
      <w:adjustRightInd w:val="0"/>
      <w:spacing w:after="0" w:line="240" w:lineRule="auto"/>
    </w:pPr>
    <w:rPr>
      <w:rFonts w:ascii="Arial" w:eastAsia="Times New Roman" w:hAnsi="Arial" w:cs="Arial"/>
      <w:color w:val="000000"/>
      <w:sz w:val="24"/>
      <w:szCs w:val="24"/>
      <w:lang w:eastAsia="es-ES"/>
    </w:rPr>
  </w:style>
  <w:style w:type="paragraph" w:styleId="NormalWeb">
    <w:name w:val="Normal (Web)"/>
    <w:basedOn w:val="Normal"/>
    <w:uiPriority w:val="99"/>
    <w:unhideWhenUsed/>
    <w:rsid w:val="000F2C70"/>
    <w:pPr>
      <w:spacing w:before="100" w:beforeAutospacing="1" w:after="100" w:afterAutospacing="1"/>
    </w:pPr>
    <w:rPr>
      <w:sz w:val="24"/>
      <w:szCs w:val="24"/>
    </w:rPr>
  </w:style>
  <w:style w:type="paragraph" w:styleId="Prrafodelista">
    <w:name w:val="List Paragraph"/>
    <w:basedOn w:val="Normal"/>
    <w:link w:val="PrrafodelistaCar"/>
    <w:uiPriority w:val="34"/>
    <w:qFormat/>
    <w:rsid w:val="000F2C70"/>
    <w:pPr>
      <w:spacing w:after="200" w:line="288" w:lineRule="auto"/>
      <w:ind w:left="720"/>
      <w:contextualSpacing/>
    </w:pPr>
    <w:rPr>
      <w:rFonts w:asciiTheme="minorHAnsi" w:eastAsiaTheme="minorEastAsia" w:hAnsiTheme="minorHAnsi" w:cstheme="minorBidi"/>
      <w:sz w:val="21"/>
      <w:szCs w:val="21"/>
      <w:lang w:val="es-CO" w:eastAsia="en-US"/>
    </w:rPr>
  </w:style>
  <w:style w:type="paragraph" w:styleId="Piedepgina">
    <w:name w:val="footer"/>
    <w:basedOn w:val="Normal"/>
    <w:link w:val="PiedepginaCar"/>
    <w:uiPriority w:val="99"/>
    <w:unhideWhenUsed/>
    <w:rsid w:val="00143BAA"/>
    <w:pPr>
      <w:tabs>
        <w:tab w:val="center" w:pos="4419"/>
        <w:tab w:val="right" w:pos="8838"/>
      </w:tabs>
    </w:pPr>
  </w:style>
  <w:style w:type="character" w:customStyle="1" w:styleId="PiedepginaCar">
    <w:name w:val="Pie de página Car"/>
    <w:basedOn w:val="Fuentedeprrafopredeter"/>
    <w:link w:val="Piedepgina"/>
    <w:uiPriority w:val="99"/>
    <w:rsid w:val="00143BAA"/>
    <w:rPr>
      <w:rFonts w:ascii="Times New Roman" w:eastAsia="Times New Roman" w:hAnsi="Times New Roman" w:cs="Times New Roman"/>
      <w:sz w:val="20"/>
      <w:szCs w:val="20"/>
      <w:lang w:eastAsia="es-ES"/>
    </w:rPr>
  </w:style>
  <w:style w:type="character" w:customStyle="1" w:styleId="apple-converted-space">
    <w:name w:val="apple-converted-space"/>
    <w:basedOn w:val="Fuentedeprrafopredeter"/>
    <w:rsid w:val="003E70A3"/>
  </w:style>
  <w:style w:type="character" w:styleId="Hipervnculo">
    <w:name w:val="Hyperlink"/>
    <w:basedOn w:val="Fuentedeprrafopredeter"/>
    <w:uiPriority w:val="99"/>
    <w:unhideWhenUsed/>
    <w:rsid w:val="003E70A3"/>
    <w:rPr>
      <w:color w:val="0000FF"/>
      <w:u w:val="single"/>
    </w:rPr>
  </w:style>
  <w:style w:type="character" w:styleId="Refdecomentario">
    <w:name w:val="annotation reference"/>
    <w:basedOn w:val="Fuentedeprrafopredeter"/>
    <w:uiPriority w:val="99"/>
    <w:semiHidden/>
    <w:unhideWhenUsed/>
    <w:rsid w:val="009D7130"/>
    <w:rPr>
      <w:sz w:val="16"/>
      <w:szCs w:val="16"/>
    </w:rPr>
  </w:style>
  <w:style w:type="paragraph" w:styleId="Textocomentario">
    <w:name w:val="annotation text"/>
    <w:basedOn w:val="Normal"/>
    <w:link w:val="TextocomentarioCar"/>
    <w:uiPriority w:val="99"/>
    <w:unhideWhenUsed/>
    <w:rsid w:val="009D7130"/>
  </w:style>
  <w:style w:type="character" w:customStyle="1" w:styleId="TextocomentarioCar">
    <w:name w:val="Texto comentario Car"/>
    <w:basedOn w:val="Fuentedeprrafopredeter"/>
    <w:link w:val="Textocomentario"/>
    <w:uiPriority w:val="99"/>
    <w:rsid w:val="009D7130"/>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9D7130"/>
    <w:rPr>
      <w:b/>
      <w:bCs/>
    </w:rPr>
  </w:style>
  <w:style w:type="character" w:customStyle="1" w:styleId="AsuntodelcomentarioCar">
    <w:name w:val="Asunto del comentario Car"/>
    <w:basedOn w:val="TextocomentarioCar"/>
    <w:link w:val="Asuntodelcomentario"/>
    <w:uiPriority w:val="99"/>
    <w:semiHidden/>
    <w:rsid w:val="009D7130"/>
    <w:rPr>
      <w:rFonts w:ascii="Times New Roman" w:eastAsia="Times New Roman" w:hAnsi="Times New Roman" w:cs="Times New Roman"/>
      <w:b/>
      <w:bCs/>
      <w:sz w:val="20"/>
      <w:szCs w:val="20"/>
      <w:lang w:eastAsia="es-ES"/>
    </w:rPr>
  </w:style>
  <w:style w:type="character" w:customStyle="1" w:styleId="PrrafodelistaCar">
    <w:name w:val="Párrafo de lista Car"/>
    <w:basedOn w:val="Fuentedeprrafopredeter"/>
    <w:link w:val="Prrafodelista"/>
    <w:uiPriority w:val="34"/>
    <w:rsid w:val="001A66CF"/>
    <w:rPr>
      <w:rFonts w:eastAsiaTheme="minorEastAsia"/>
      <w:sz w:val="21"/>
      <w:szCs w:val="21"/>
      <w:lang w:val="es-CO"/>
    </w:rPr>
  </w:style>
  <w:style w:type="paragraph" w:styleId="Revisin">
    <w:name w:val="Revision"/>
    <w:hidden/>
    <w:uiPriority w:val="99"/>
    <w:semiHidden/>
    <w:rsid w:val="00CE7791"/>
    <w:pPr>
      <w:spacing w:after="0" w:line="240" w:lineRule="auto"/>
    </w:pPr>
    <w:rPr>
      <w:rFonts w:ascii="Times New Roman" w:eastAsia="Times New Roman" w:hAnsi="Times New Roman" w:cs="Times New Roman"/>
      <w:sz w:val="20"/>
      <w:szCs w:val="20"/>
      <w:lang w:eastAsia="es-ES"/>
    </w:rPr>
  </w:style>
  <w:style w:type="character" w:customStyle="1" w:styleId="contentpasted01">
    <w:name w:val="contentpasted01"/>
    <w:basedOn w:val="Fuentedeprrafopredeter"/>
    <w:rsid w:val="0065022B"/>
  </w:style>
  <w:style w:type="character" w:customStyle="1" w:styleId="contentpasted0">
    <w:name w:val="contentpasted0"/>
    <w:basedOn w:val="Fuentedeprrafopredeter"/>
    <w:rsid w:val="009557CC"/>
  </w:style>
  <w:style w:type="paragraph" w:styleId="Textoindependiente">
    <w:name w:val="Body Text"/>
    <w:basedOn w:val="Normal"/>
    <w:link w:val="TextoindependienteCar"/>
    <w:uiPriority w:val="99"/>
    <w:unhideWhenUsed/>
    <w:rsid w:val="001C74FB"/>
    <w:pPr>
      <w:spacing w:after="120"/>
    </w:pPr>
  </w:style>
  <w:style w:type="character" w:customStyle="1" w:styleId="TextoindependienteCar">
    <w:name w:val="Texto independiente Car"/>
    <w:basedOn w:val="Fuentedeprrafopredeter"/>
    <w:link w:val="Textoindependiente"/>
    <w:uiPriority w:val="99"/>
    <w:rsid w:val="001C74FB"/>
    <w:rPr>
      <w:rFonts w:ascii="Times New Roman" w:eastAsia="Times New Roman" w:hAnsi="Times New Roman" w:cs="Times New Roman"/>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296564">
      <w:bodyDiv w:val="1"/>
      <w:marLeft w:val="0"/>
      <w:marRight w:val="0"/>
      <w:marTop w:val="0"/>
      <w:marBottom w:val="0"/>
      <w:divBdr>
        <w:top w:val="none" w:sz="0" w:space="0" w:color="auto"/>
        <w:left w:val="none" w:sz="0" w:space="0" w:color="auto"/>
        <w:bottom w:val="none" w:sz="0" w:space="0" w:color="auto"/>
        <w:right w:val="none" w:sz="0" w:space="0" w:color="auto"/>
      </w:divBdr>
    </w:div>
    <w:div w:id="1007904539">
      <w:bodyDiv w:val="1"/>
      <w:marLeft w:val="0"/>
      <w:marRight w:val="0"/>
      <w:marTop w:val="0"/>
      <w:marBottom w:val="0"/>
      <w:divBdr>
        <w:top w:val="none" w:sz="0" w:space="0" w:color="auto"/>
        <w:left w:val="none" w:sz="0" w:space="0" w:color="auto"/>
        <w:bottom w:val="none" w:sz="0" w:space="0" w:color="auto"/>
        <w:right w:val="none" w:sz="0" w:space="0" w:color="auto"/>
      </w:divBdr>
    </w:div>
    <w:div w:id="1447964665">
      <w:bodyDiv w:val="1"/>
      <w:marLeft w:val="0"/>
      <w:marRight w:val="0"/>
      <w:marTop w:val="0"/>
      <w:marBottom w:val="0"/>
      <w:divBdr>
        <w:top w:val="none" w:sz="0" w:space="0" w:color="auto"/>
        <w:left w:val="none" w:sz="0" w:space="0" w:color="auto"/>
        <w:bottom w:val="none" w:sz="0" w:space="0" w:color="auto"/>
        <w:right w:val="none" w:sz="0" w:space="0" w:color="auto"/>
      </w:divBdr>
    </w:div>
    <w:div w:id="1963419465">
      <w:bodyDiv w:val="1"/>
      <w:marLeft w:val="0"/>
      <w:marRight w:val="0"/>
      <w:marTop w:val="0"/>
      <w:marBottom w:val="0"/>
      <w:divBdr>
        <w:top w:val="none" w:sz="0" w:space="0" w:color="auto"/>
        <w:left w:val="none" w:sz="0" w:space="0" w:color="auto"/>
        <w:bottom w:val="none" w:sz="0" w:space="0" w:color="auto"/>
        <w:right w:val="none" w:sz="0" w:space="0" w:color="auto"/>
      </w:divBdr>
    </w:div>
    <w:div w:id="1972855497">
      <w:bodyDiv w:val="1"/>
      <w:marLeft w:val="0"/>
      <w:marRight w:val="0"/>
      <w:marTop w:val="0"/>
      <w:marBottom w:val="0"/>
      <w:divBdr>
        <w:top w:val="none" w:sz="0" w:space="0" w:color="auto"/>
        <w:left w:val="none" w:sz="0" w:space="0" w:color="auto"/>
        <w:bottom w:val="none" w:sz="0" w:space="0" w:color="auto"/>
        <w:right w:val="none" w:sz="0" w:space="0" w:color="auto"/>
      </w:divBdr>
    </w:div>
    <w:div w:id="1992364814">
      <w:bodyDiv w:val="1"/>
      <w:marLeft w:val="0"/>
      <w:marRight w:val="0"/>
      <w:marTop w:val="0"/>
      <w:marBottom w:val="0"/>
      <w:divBdr>
        <w:top w:val="none" w:sz="0" w:space="0" w:color="auto"/>
        <w:left w:val="none" w:sz="0" w:space="0" w:color="auto"/>
        <w:bottom w:val="none" w:sz="0" w:space="0" w:color="auto"/>
        <w:right w:val="none" w:sz="0" w:space="0" w:color="auto"/>
      </w:divBdr>
    </w:div>
    <w:div w:id="2058815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uncionpublica.gov.co/eva/gestornormativo/norma.php?i=48267"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ágina" ma:contentTypeID="0x010100C568DB52D9D0A14D9B2FDCC96666E9F2007948130EC3DB064584E219954237AF3900273AD1723114A84982869A34F4359806" ma:contentTypeVersion="10" ma:contentTypeDescription="Una página es una plantilla de tipo de contenido del sistema creada por la característica de recursos de publicación. Las plantillas de columnas de la página se agregarán a todas las bibliotecas de páginas creadas por la característica de publicación." ma:contentTypeScope="" ma:versionID="dc6b5ecc51e0973859558b88b4e81f82">
  <xsd:schema xmlns:xsd="http://www.w3.org/2001/XMLSchema" xmlns:xs="http://www.w3.org/2001/XMLSchema" xmlns:p="http://schemas.microsoft.com/office/2006/metadata/properties" xmlns:ns1="http://schemas.microsoft.com/sharepoint/v3" xmlns:ns2="ab9e261d-df55-4c20-bbd0-ba725ea6017b" xmlns:ns3="40839eeb-5a66-4e6e-aa47-122bf840a467" targetNamespace="http://schemas.microsoft.com/office/2006/metadata/properties" ma:root="true" ma:fieldsID="4bd77c666d533c3f361803995887aaf6" ns1:_="" ns2:_="" ns3:_="">
    <xsd:import namespace="http://schemas.microsoft.com/sharepoint/v3"/>
    <xsd:import namespace="ab9e261d-df55-4c20-bbd0-ba725ea6017b"/>
    <xsd:import namespace="40839eeb-5a66-4e6e-aa47-122bf840a467"/>
    <xsd:element name="properties">
      <xsd:complexType>
        <xsd:sequence>
          <xsd:element name="documentManagement">
            <xsd:complexType>
              <xsd:all>
                <xsd:element ref="ns1:Comments" minOccurs="0"/>
                <xsd:element ref="ns1:PublishingStartDate" minOccurs="0"/>
                <xsd:element ref="ns1:PublishingExpirationDate" minOccurs="0"/>
                <xsd:element ref="ns1:PublishingContact" minOccurs="0"/>
                <xsd:element ref="ns1:PublishingContactEmail" minOccurs="0"/>
                <xsd:element ref="ns1:PublishingContactName" minOccurs="0"/>
                <xsd:element ref="ns1:PublishingContactPicture" minOccurs="0"/>
                <xsd:element ref="ns1:PublishingPageLayout" minOccurs="0"/>
                <xsd:element ref="ns1:PublishingVariationGroupID" minOccurs="0"/>
                <xsd:element ref="ns1:PublishingVariationRelationshipLinkFieldID" minOccurs="0"/>
                <xsd:element ref="ns1:PublishingRollupImage" minOccurs="0"/>
                <xsd:element ref="ns1:Audience" minOccurs="0"/>
                <xsd:element ref="ns1:PublishingIsFurlPage" minOccurs="0"/>
                <xsd:element ref="ns1:SeoBrowserTitle" minOccurs="0"/>
                <xsd:element ref="ns1:SeoMetaDescription" minOccurs="0"/>
                <xsd:element ref="ns1:SeoKeywords" minOccurs="0"/>
                <xsd:element ref="ns1:SeoRobotsNoIndex" minOccurs="0"/>
                <xsd:element ref="ns2:DescripcionPque_x00f1_a" minOccurs="0"/>
                <xsd:element ref="ns2:Noticia" minOccurs="0"/>
                <xsd:element ref="ns2:Resumen" minOccurs="0"/>
                <xsd:element ref="ns3:Orden"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8" nillable="true" ma:displayName="Comentarios" ma:internalName="Comments">
      <xsd:simpleType>
        <xsd:restriction base="dms:Note">
          <xsd:maxLength value="255"/>
        </xsd:restriction>
      </xsd:simpleType>
    </xsd:element>
    <xsd:element name="PublishingStartDate" ma:index="9"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10"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element name="PublishingContact" ma:index="11" nillable="true" ma:displayName="Contacto" ma:description="Contacto es una columna del sitio que crea la característica Publicación. Se usa en el tipo de contenido de la página como la persona o el grupo que constituye la persona de contacto de la página."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ContactEmail" ma:index="12" nillable="true" ma:displayName="Dirección de correo electrónico del contacto" ma:description="Dirección de correo electrónico de contacto es una columna del sitio que crea la característica Publicación. Se usa en el tipo de contenido de la página como la dirección de correo electrónico de la persona o el grupo que constituye la persona de contacto de la página." ma:internalName="PublishingContactEmail">
      <xsd:simpleType>
        <xsd:restriction base="dms:Text">
          <xsd:maxLength value="255"/>
        </xsd:restriction>
      </xsd:simpleType>
    </xsd:element>
    <xsd:element name="PublishingContactName" ma:index="13" nillable="true" ma:displayName="Nombre del contacto" ma:description="Nombre del contacto es una columna del sitio que crea la característica Publicación. Se usa en el tipo de contenido de la página como el nombre de la persona o el grupo que constituye la persona de contacto de la página." ma:internalName="PublishingContactName">
      <xsd:simpleType>
        <xsd:restriction base="dms:Text">
          <xsd:maxLength value="255"/>
        </xsd:restriction>
      </xsd:simpleType>
    </xsd:element>
    <xsd:element name="PublishingContactPicture" ma:index="14" nillable="true" ma:displayName="Imagen del contacto" ma:description="Imagen del contacto es una columna del sitio que crea la característica Publicación. Se usa en el tipo de contenido de la página como la imagen de la persona o el grupo que constituye la persona de contacto de la página." ma:format="Image" ma:internalName="PublishingContactPicture">
      <xsd:complexType>
        <xsd:complexContent>
          <xsd:extension base="dms:URL">
            <xsd:sequence>
              <xsd:element name="Url" type="dms:ValidUrl" minOccurs="0" nillable="true"/>
              <xsd:element name="Description" type="xsd:string" nillable="true"/>
            </xsd:sequence>
          </xsd:extension>
        </xsd:complexContent>
      </xsd:complexType>
    </xsd:element>
    <xsd:element name="PublishingPageLayout" ma:index="15" nillable="true" ma:displayName="Diseño de página" ma:internalName="PublishingPageLayout"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lishingVariationGroupID" ma:index="16" nillable="true" ma:displayName="Id. del grupo de variantes" ma:hidden="true" ma:internalName="PublishingVariationGroupID">
      <xsd:simpleType>
        <xsd:restriction base="dms:Text">
          <xsd:maxLength value="255"/>
        </xsd:restriction>
      </xsd:simpleType>
    </xsd:element>
    <xsd:element name="PublishingVariationRelationshipLinkFieldID" ma:index="17" nillable="true" ma:displayName="Vínculo de relación de variantes" ma:hidden="true" ma:internalName="PublishingVariationRelationshipLinkFieldID">
      <xsd:complexType>
        <xsd:complexContent>
          <xsd:extension base="dms:URL">
            <xsd:sequence>
              <xsd:element name="Url" type="dms:ValidUrl" minOccurs="0" nillable="true"/>
              <xsd:element name="Description" type="xsd:string" nillable="true"/>
            </xsd:sequence>
          </xsd:extension>
        </xsd:complexContent>
      </xsd:complexType>
    </xsd:element>
    <xsd:element name="PublishingRollupImage" ma:index="18" nillable="true" ma:displayName="Imagen de informe" ma:description="Imagen de informe es una columna del sitio que crea la característica Publicación. Se usa en el tipo de contenido de la página como la imagen de la página que se muestra en los informes de contenido, como el elemento web Contenido por búsqueda." ma:internalName="PublishingRollupImage">
      <xsd:simpleType>
        <xsd:restriction base="dms:Unknown"/>
      </xsd:simpleType>
    </xsd:element>
    <xsd:element name="Audience" ma:index="19" nillable="true" ma:displayName="Audiencias de destino" ma:description="Audiencias de destino es una columna del sitio que crea la característica Publicación. Se usa para especificar las audiencias a las que se dirigirá esta página." ma:internalName="Audience">
      <xsd:simpleType>
        <xsd:restriction base="dms:Unknown"/>
      </xsd:simpleType>
    </xsd:element>
    <xsd:element name="PublishingIsFurlPage" ma:index="20" nillable="true" ma:displayName="Ocultar direcciones URL físicas en la búsqueda" ma:description="Si se activa esta opción, la dirección URL física de esta página no se mostrará en los resultados de búsqueda. En su lugar, se mostrarán las direcciones URL descriptivas asignadas a esta página." ma:internalName="PublishingIsFurlPage">
      <xsd:simpleType>
        <xsd:restriction base="dms:Boolean"/>
      </xsd:simpleType>
    </xsd:element>
    <xsd:element name="SeoBrowserTitle" ma:index="21" nillable="true" ma:displayName="Título del explorador" ma:description="Título del explorador es una columna del sitio creada por la característica Publicación. Indica el título que aparece en la parte superior de la ventana del explorador y puede aparecer en los resultados de búsqueda de Internet." ma:hidden="true" ma:internalName="SeoBrowserTitle">
      <xsd:simpleType>
        <xsd:restriction base="dms:Text"/>
      </xsd:simpleType>
    </xsd:element>
    <xsd:element name="SeoMetaDescription" ma:index="22" nillable="true" ma:displayName="Descripción meta" ma:description="Descripción META es una columna del sitio creada por la característica Publicación. Los motores de búsqueda de Internet pueden mostrar esta descripción en las páginas de resultados de búsqueda." ma:hidden="true" ma:internalName="SeoMetaDescription">
      <xsd:simpleType>
        <xsd:restriction base="dms:Text"/>
      </xsd:simpleType>
    </xsd:element>
    <xsd:element name="SeoKeywords" ma:index="23" nillable="true" ma:displayName="Palabras clave meta" ma:description="Palabras clave meta" ma:hidden="true" ma:internalName="SeoKeywords">
      <xsd:simpleType>
        <xsd:restriction base="dms:Text"/>
      </xsd:simpleType>
    </xsd:element>
    <xsd:element name="SeoRobotsNoIndex" ma:index="24" nillable="true" ma:displayName="Ocultar en los motores de búsqueda de Internet" ma:description="Ocultar en los motores de búsqueda de Internet es una columna del sitio creada por la característica Publicación. Se usa para indicar a los rastreadores de los motores de búsqueda que una página determinada no se debe indizar." ma:hidden="true" ma:internalName="RobotsNoIndex">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b9e261d-df55-4c20-bbd0-ba725ea6017b" elementFormDefault="qualified">
    <xsd:import namespace="http://schemas.microsoft.com/office/2006/documentManagement/types"/>
    <xsd:import namespace="http://schemas.microsoft.com/office/infopath/2007/PartnerControls"/>
    <xsd:element name="DescripcionPque_x00f1_a" ma:index="25" nillable="true" ma:displayName="DescripcionPqueña" ma:internalName="DescripcionPque_x00f1_a">
      <xsd:simpleType>
        <xsd:restriction base="dms:Note">
          <xsd:maxLength value="255"/>
        </xsd:restriction>
      </xsd:simpleType>
    </xsd:element>
    <xsd:element name="Noticia" ma:index="26" nillable="true" ma:displayName="Noticia" ma:default="0" ma:internalName="Noticia">
      <xsd:simpleType>
        <xsd:restriction base="dms:Boolean"/>
      </xsd:simpleType>
    </xsd:element>
    <xsd:element name="Resumen" ma:index="27" nillable="true" ma:displayName="Resumen" ma:internalName="Resume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839eeb-5a66-4e6e-aa47-122bf840a467" elementFormDefault="qualified">
    <xsd:import namespace="http://schemas.microsoft.com/office/2006/documentManagement/types"/>
    <xsd:import namespace="http://schemas.microsoft.com/office/infopath/2007/PartnerControls"/>
    <xsd:element name="Orden" ma:index="28" nillable="true" ma:displayName="Orden" ma:decimals="0" ma:internalName="Orden">
      <xsd:simpleType>
        <xsd:restriction base="dms:Number">
          <xsd:minInclusive value="1"/>
        </xsd:restriction>
      </xsd:simpleType>
    </xsd:element>
    <xsd:element name="_dlc_DocId" ma:index="29" nillable="true" ma:displayName="Valor de Id. de documento" ma:description="El valor del identificador de documento asignado a este elemento." ma:internalName="_dlc_DocId" ma:readOnly="true">
      <xsd:simpleType>
        <xsd:restriction base="dms:Text"/>
      </xsd:simpleType>
    </xsd:element>
    <xsd:element name="_dlc_DocIdUrl" ma:index="30"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1" nillable="true" ma:displayName="Persist ID" ma:description="Keep ID on add." ma:hidden="true" ma:internalName="_dlc_DocIdPersistId"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RollupImage xmlns="http://schemas.microsoft.com/sharepoint/v3" xsi:nil="true"/>
    <PublishingContactEmail xmlns="http://schemas.microsoft.com/sharepoint/v3" xsi:nil="true"/>
    <PublishingVariationRelationshipLinkFieldID xmlns="http://schemas.microsoft.com/sharepoint/v3">
      <Url xsi:nil="true"/>
      <Description xsi:nil="true"/>
    </PublishingVariationRelationshipLinkFieldID>
    <SeoKeywords xmlns="http://schemas.microsoft.com/sharepoint/v3" xsi:nil="true"/>
    <Resumen xmlns="ab9e261d-df55-4c20-bbd0-ba725ea6017b" xsi:nil="true"/>
    <PublishingVariationGroupID xmlns="http://schemas.microsoft.com/sharepoint/v3" xsi:nil="true"/>
    <Audience xmlns="http://schemas.microsoft.com/sharepoint/v3" xsi:nil="true"/>
    <PublishingIsFurlPage xmlns="http://schemas.microsoft.com/sharepoint/v3" xsi:nil="true"/>
    <DescripcionPque_x00f1_a xmlns="ab9e261d-df55-4c20-bbd0-ba725ea6017b" xsi:nil="true"/>
    <PublishingExpirationDate xmlns="http://schemas.microsoft.com/sharepoint/v3" xsi:nil="true"/>
    <SeoBrowserTitle xmlns="http://schemas.microsoft.com/sharepoint/v3" xsi:nil="true"/>
    <PublishingContactPicture xmlns="http://schemas.microsoft.com/sharepoint/v3">
      <Url xsi:nil="true"/>
      <Description xsi:nil="true"/>
    </PublishingContactPicture>
    <PublishingStartDate xmlns="http://schemas.microsoft.com/sharepoint/v3" xsi:nil="true"/>
    <SeoRobotsNoIndex xmlns="http://schemas.microsoft.com/sharepoint/v3" xsi:nil="true"/>
    <SeoMetaDescription xmlns="http://schemas.microsoft.com/sharepoint/v3" xsi:nil="true"/>
    <Orden xmlns="40839eeb-5a66-4e6e-aa47-122bf840a467" xsi:nil="true"/>
    <_dlc_DocIdPersistId xmlns="40839eeb-5a66-4e6e-aa47-122bf840a467" xsi:nil="true"/>
    <PublishingContact xmlns="http://schemas.microsoft.com/sharepoint/v3">
      <UserInfo>
        <DisplayName/>
        <AccountId xsi:nil="true"/>
        <AccountType/>
      </UserInfo>
    </PublishingContact>
    <PublishingContactName xmlns="http://schemas.microsoft.com/sharepoint/v3" xsi:nil="true"/>
    <Noticia xmlns="ab9e261d-df55-4c20-bbd0-ba725ea6017b">false</Noticia>
    <Comments xmlns="http://schemas.microsoft.com/sharepoint/v3" xsi:nil="true"/>
    <_dlc_DocId xmlns="40839eeb-5a66-4e6e-aa47-122bf840a467">6VQC4QCV76MK-9-7019</_dlc_DocId>
    <_dlc_DocIdUrl xmlns="40839eeb-5a66-4e6e-aa47-122bf840a467">
      <Url>https://www.defensajuridica.gov.co/_layouts/15/DocIdRedir.aspx?ID=6VQC4QCV76MK-9-7019</Url>
      <Description>6VQC4QCV76MK-9-7019</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E523963-31B5-4C4C-BDF6-B7F24369CCDD}">
  <ds:schemaRefs>
    <ds:schemaRef ds:uri="http://schemas.microsoft.com/sharepoint/v3/contenttype/forms"/>
  </ds:schemaRefs>
</ds:datastoreItem>
</file>

<file path=customXml/itemProps2.xml><?xml version="1.0" encoding="utf-8"?>
<ds:datastoreItem xmlns:ds="http://schemas.openxmlformats.org/officeDocument/2006/customXml" ds:itemID="{AFD34782-935B-495C-A719-44780CAE4847}"/>
</file>

<file path=customXml/itemProps3.xml><?xml version="1.0" encoding="utf-8"?>
<ds:datastoreItem xmlns:ds="http://schemas.openxmlformats.org/officeDocument/2006/customXml" ds:itemID="{C0F2FDF9-814D-43A2-9B2B-3A36DAFDA88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D88161D-5162-40EC-850B-92CC96F20800}">
  <ds:schemaRefs>
    <ds:schemaRef ds:uri="http://schemas.openxmlformats.org/officeDocument/2006/bibliography"/>
  </ds:schemaRefs>
</ds:datastoreItem>
</file>

<file path=customXml/itemProps5.xml><?xml version="1.0" encoding="utf-8"?>
<ds:datastoreItem xmlns:ds="http://schemas.openxmlformats.org/officeDocument/2006/customXml" ds:itemID="{C5696B79-4F89-4680-9B23-E660AEC26B5D}"/>
</file>

<file path=docProps/app.xml><?xml version="1.0" encoding="utf-8"?>
<Properties xmlns="http://schemas.openxmlformats.org/officeDocument/2006/extended-properties" xmlns:vt="http://schemas.openxmlformats.org/officeDocument/2006/docPropsVTypes">
  <Template>Normal</Template>
  <TotalTime>0</TotalTime>
  <Pages>12</Pages>
  <Words>3657</Words>
  <Characters>22275</Characters>
  <Application>Microsoft Office Word</Application>
  <DocSecurity>0</DocSecurity>
  <Lines>1172</Lines>
  <Paragraphs>398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 Dario Escalante Charry</dc:creator>
  <cp:lastModifiedBy>Elena María Escobar Arbeláez</cp:lastModifiedBy>
  <cp:revision>2</cp:revision>
  <cp:lastPrinted>2017-04-10T16:44:00Z</cp:lastPrinted>
  <dcterms:created xsi:type="dcterms:W3CDTF">2025-10-27T21:42:00Z</dcterms:created>
  <dcterms:modified xsi:type="dcterms:W3CDTF">2025-10-27T21:42:00Z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0x010100C568DB52D9D0A14D9B2FDCC96666E9F2007948130EC3DB064584E219954237AF3900273AD1723114A84982869A34F4359806</vt:lpwstr>
  </property>
  <property fmtid="{D5CDD505-2E9C-101B-9397-08002B2CF9AE}" pid="3" name="_dlc_DocIdItemGuid">
    <vt:lpwstr>cd71a2d9-9b07-402f-bad8-4808edde7318</vt:lpwstr>
  </property>
</Properties>
</file>